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C" w:rsidRDefault="00D02A4F" w:rsidP="002E238B">
      <w:pPr>
        <w:spacing w:after="0"/>
        <w:jc w:val="center"/>
        <w:rPr>
          <w:rFonts w:asciiTheme="majorHAnsi" w:hAnsiTheme="majorHAnsi"/>
          <w:b/>
          <w:sz w:val="28"/>
          <w:szCs w:val="28"/>
        </w:rPr>
      </w:pPr>
      <w:r>
        <w:rPr>
          <w:noProof/>
        </w:rPr>
        <w:drawing>
          <wp:anchor distT="0" distB="0" distL="114300" distR="114300" simplePos="0" relativeHeight="251662336" behindDoc="0" locked="0" layoutInCell="1" allowOverlap="1" wp14:anchorId="4E9EB1F7" wp14:editId="391E2121">
            <wp:simplePos x="0" y="0"/>
            <wp:positionH relativeFrom="column">
              <wp:posOffset>-221615</wp:posOffset>
            </wp:positionH>
            <wp:positionV relativeFrom="paragraph">
              <wp:posOffset>-124791</wp:posOffset>
            </wp:positionV>
            <wp:extent cx="1828800" cy="6508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extension_cmyk.eps"/>
                    <pic:cNvPicPr/>
                  </pic:nvPicPr>
                  <pic:blipFill>
                    <a:blip r:embed="rId9">
                      <a:extLst>
                        <a:ext uri="{28A0092B-C50C-407E-A947-70E740481C1C}">
                          <a14:useLocalDpi xmlns:a14="http://schemas.microsoft.com/office/drawing/2010/main" val="0"/>
                        </a:ext>
                      </a:extLst>
                    </a:blip>
                    <a:stretch>
                      <a:fillRect/>
                    </a:stretch>
                  </pic:blipFill>
                  <pic:spPr>
                    <a:xfrm>
                      <a:off x="0" y="0"/>
                      <a:ext cx="1828800" cy="650875"/>
                    </a:xfrm>
                    <a:prstGeom prst="rect">
                      <a:avLst/>
                    </a:prstGeom>
                  </pic:spPr>
                </pic:pic>
              </a:graphicData>
            </a:graphic>
            <wp14:sizeRelH relativeFrom="page">
              <wp14:pctWidth>0</wp14:pctWidth>
            </wp14:sizeRelH>
            <wp14:sizeRelV relativeFrom="page">
              <wp14:pctHeight>0</wp14:pctHeight>
            </wp14:sizeRelV>
          </wp:anchor>
        </w:drawing>
      </w:r>
      <w:r w:rsidR="00736A5B">
        <w:rPr>
          <w:rFonts w:asciiTheme="majorHAnsi" w:hAnsiTheme="majorHAnsi"/>
          <w:b/>
          <w:noProof/>
          <w:sz w:val="24"/>
          <w:szCs w:val="24"/>
        </w:rPr>
        <w:drawing>
          <wp:anchor distT="0" distB="0" distL="114300" distR="114300" simplePos="0" relativeHeight="251660288" behindDoc="0" locked="0" layoutInCell="1" allowOverlap="1" wp14:anchorId="5A59C243" wp14:editId="407E76C1">
            <wp:simplePos x="0" y="0"/>
            <wp:positionH relativeFrom="column">
              <wp:posOffset>6138870</wp:posOffset>
            </wp:positionH>
            <wp:positionV relativeFrom="paragraph">
              <wp:posOffset>-206818</wp:posOffset>
            </wp:positionV>
            <wp:extent cx="701749" cy="7323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gif"/>
                    <pic:cNvPicPr/>
                  </pic:nvPicPr>
                  <pic:blipFill>
                    <a:blip r:embed="rId10">
                      <a:extLst>
                        <a:ext uri="{28A0092B-C50C-407E-A947-70E740481C1C}">
                          <a14:useLocalDpi xmlns:a14="http://schemas.microsoft.com/office/drawing/2010/main" val="0"/>
                        </a:ext>
                      </a:extLst>
                    </a:blip>
                    <a:stretch>
                      <a:fillRect/>
                    </a:stretch>
                  </pic:blipFill>
                  <pic:spPr>
                    <a:xfrm>
                      <a:off x="0" y="0"/>
                      <a:ext cx="701749" cy="732317"/>
                    </a:xfrm>
                    <a:prstGeom prst="rect">
                      <a:avLst/>
                    </a:prstGeom>
                  </pic:spPr>
                </pic:pic>
              </a:graphicData>
            </a:graphic>
            <wp14:sizeRelH relativeFrom="page">
              <wp14:pctWidth>0</wp14:pctWidth>
            </wp14:sizeRelH>
            <wp14:sizeRelV relativeFrom="page">
              <wp14:pctHeight>0</wp14:pctHeight>
            </wp14:sizeRelV>
          </wp:anchor>
        </w:drawing>
      </w:r>
      <w:r w:rsidR="00736A5B" w:rsidRPr="00736A5B">
        <w:rPr>
          <w:rFonts w:asciiTheme="majorHAnsi" w:hAnsiTheme="majorHAnsi"/>
          <w:b/>
          <w:sz w:val="28"/>
          <w:szCs w:val="28"/>
        </w:rPr>
        <w:t xml:space="preserve">Simple Surveys: </w:t>
      </w:r>
    </w:p>
    <w:p w:rsidR="00D02A4F" w:rsidRDefault="00D7662B" w:rsidP="002E238B">
      <w:pPr>
        <w:spacing w:after="0"/>
        <w:jc w:val="center"/>
        <w:rPr>
          <w:rFonts w:asciiTheme="majorHAnsi" w:hAnsiTheme="majorHAnsi"/>
          <w:b/>
          <w:sz w:val="28"/>
          <w:szCs w:val="28"/>
        </w:rPr>
      </w:pPr>
      <w:r>
        <w:rPr>
          <w:rFonts w:asciiTheme="majorHAnsi" w:hAnsiTheme="majorHAnsi"/>
          <w:b/>
          <w:sz w:val="28"/>
          <w:szCs w:val="28"/>
        </w:rPr>
        <w:t>Standard Survey</w:t>
      </w:r>
      <w:bookmarkStart w:id="0" w:name="_GoBack"/>
      <w:bookmarkEnd w:id="0"/>
    </w:p>
    <w:p w:rsidR="00D02A4F" w:rsidRDefault="00D02A4F" w:rsidP="002E238B">
      <w:pPr>
        <w:spacing w:after="0"/>
        <w:jc w:val="center"/>
        <w:rPr>
          <w:rFonts w:asciiTheme="majorHAnsi" w:hAnsiTheme="majorHAnsi"/>
          <w:b/>
          <w:sz w:val="28"/>
          <w:szCs w:val="28"/>
        </w:rPr>
      </w:pPr>
      <w:r>
        <w:rPr>
          <w:rFonts w:asciiTheme="majorHAnsi" w:hAnsiTheme="majorHAnsi"/>
          <w:b/>
          <w:sz w:val="28"/>
          <w:szCs w:val="28"/>
        </w:rPr>
        <w:t>Data Calculation Tabulation Spreadsheet</w:t>
      </w:r>
    </w:p>
    <w:p w:rsidR="00C87B16" w:rsidRPr="00FC6405" w:rsidRDefault="00D02A4F" w:rsidP="002E238B">
      <w:pPr>
        <w:spacing w:after="0"/>
        <w:jc w:val="center"/>
        <w:rPr>
          <w:rFonts w:asciiTheme="majorHAnsi" w:hAnsiTheme="majorHAnsi"/>
          <w:sz w:val="28"/>
          <w:szCs w:val="28"/>
        </w:rPr>
      </w:pPr>
      <w:r>
        <w:rPr>
          <w:rFonts w:asciiTheme="majorHAnsi" w:hAnsiTheme="majorHAnsi"/>
          <w:b/>
          <w:sz w:val="28"/>
          <w:szCs w:val="28"/>
        </w:rPr>
        <w:t>Instructions</w:t>
      </w:r>
      <w:r w:rsidR="00736A5B">
        <w:rPr>
          <w:rFonts w:asciiTheme="majorHAnsi" w:hAnsiTheme="majorHAnsi"/>
          <w:sz w:val="28"/>
          <w:szCs w:val="28"/>
        </w:rPr>
        <w:br/>
      </w:r>
    </w:p>
    <w:p w:rsidR="0015422C" w:rsidRDefault="0015422C" w:rsidP="002E238B">
      <w:pPr>
        <w:spacing w:after="0"/>
        <w:rPr>
          <w:rFonts w:asciiTheme="majorHAnsi" w:hAnsiTheme="majorHAnsi"/>
          <w:sz w:val="24"/>
          <w:szCs w:val="24"/>
        </w:rPr>
      </w:pPr>
      <w:r>
        <w:rPr>
          <w:rFonts w:asciiTheme="majorHAnsi" w:hAnsiTheme="majorHAnsi"/>
          <w:sz w:val="24"/>
          <w:szCs w:val="24"/>
        </w:rPr>
        <w:t xml:space="preserve">There are three </w:t>
      </w:r>
      <w:r w:rsidR="00D02A4F">
        <w:rPr>
          <w:rFonts w:asciiTheme="majorHAnsi" w:hAnsiTheme="majorHAnsi"/>
          <w:sz w:val="24"/>
          <w:szCs w:val="24"/>
        </w:rPr>
        <w:t>sheets in this Data Calculation Tabulation Template: Getting Started</w:t>
      </w:r>
      <w:r>
        <w:rPr>
          <w:rFonts w:asciiTheme="majorHAnsi" w:hAnsiTheme="majorHAnsi"/>
          <w:sz w:val="24"/>
          <w:szCs w:val="24"/>
        </w:rPr>
        <w:t xml:space="preserve">, </w:t>
      </w:r>
      <w:r w:rsidR="00D02A4F">
        <w:rPr>
          <w:rFonts w:asciiTheme="majorHAnsi" w:hAnsiTheme="majorHAnsi"/>
          <w:sz w:val="24"/>
          <w:szCs w:val="24"/>
        </w:rPr>
        <w:t>Questionnaire Template</w:t>
      </w:r>
      <w:r>
        <w:rPr>
          <w:rFonts w:asciiTheme="majorHAnsi" w:hAnsiTheme="majorHAnsi"/>
          <w:sz w:val="24"/>
          <w:szCs w:val="24"/>
        </w:rPr>
        <w:t xml:space="preserve">, and </w:t>
      </w:r>
      <w:proofErr w:type="spellStart"/>
      <w:r>
        <w:rPr>
          <w:rFonts w:asciiTheme="majorHAnsi" w:hAnsiTheme="majorHAnsi"/>
          <w:sz w:val="24"/>
          <w:szCs w:val="24"/>
        </w:rPr>
        <w:t>Demographic_OpenEnded</w:t>
      </w:r>
      <w:proofErr w:type="spellEnd"/>
      <w:r w:rsidR="00D02A4F">
        <w:rPr>
          <w:rFonts w:asciiTheme="majorHAnsi" w:hAnsiTheme="majorHAnsi"/>
          <w:sz w:val="24"/>
          <w:szCs w:val="24"/>
        </w:rPr>
        <w:t xml:space="preserve">. All data tabulation and </w:t>
      </w:r>
      <w:r>
        <w:rPr>
          <w:rFonts w:asciiTheme="majorHAnsi" w:hAnsiTheme="majorHAnsi"/>
          <w:sz w:val="24"/>
          <w:szCs w:val="24"/>
        </w:rPr>
        <w:t xml:space="preserve">analysis </w:t>
      </w:r>
      <w:r w:rsidR="00D02A4F">
        <w:rPr>
          <w:rFonts w:asciiTheme="majorHAnsi" w:hAnsiTheme="majorHAnsi"/>
          <w:sz w:val="24"/>
          <w:szCs w:val="24"/>
        </w:rPr>
        <w:t xml:space="preserve">are presented on the Questionnaire Template sheet. Different sections within the sheet will be referred to throughout </w:t>
      </w:r>
      <w:r>
        <w:rPr>
          <w:rFonts w:asciiTheme="majorHAnsi" w:hAnsiTheme="majorHAnsi"/>
          <w:sz w:val="24"/>
          <w:szCs w:val="24"/>
        </w:rPr>
        <w:t>these instructions.</w:t>
      </w:r>
    </w:p>
    <w:p w:rsidR="00D02A4F" w:rsidRPr="00D02A4F" w:rsidRDefault="00D02A4F" w:rsidP="002E238B">
      <w:pPr>
        <w:spacing w:after="0"/>
        <w:rPr>
          <w:rFonts w:asciiTheme="majorHAnsi" w:hAnsiTheme="majorHAnsi"/>
          <w:sz w:val="24"/>
          <w:szCs w:val="24"/>
        </w:rPr>
      </w:pPr>
    </w:p>
    <w:p w:rsidR="00924C26" w:rsidRDefault="00924C26" w:rsidP="002E238B">
      <w:pPr>
        <w:spacing w:after="0"/>
        <w:rPr>
          <w:rFonts w:asciiTheme="majorHAnsi" w:hAnsiTheme="majorHAnsi"/>
          <w:b/>
          <w:sz w:val="24"/>
          <w:szCs w:val="24"/>
        </w:rPr>
      </w:pPr>
      <w:r w:rsidRPr="00A93D82">
        <w:rPr>
          <w:rFonts w:asciiTheme="majorHAnsi" w:hAnsiTheme="majorHAnsi"/>
          <w:b/>
          <w:sz w:val="24"/>
          <w:szCs w:val="24"/>
        </w:rPr>
        <w:t>Entering Data</w:t>
      </w:r>
    </w:p>
    <w:p w:rsidR="00FC6405" w:rsidRDefault="00FC6405"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Enter </w:t>
      </w:r>
      <w:r w:rsidR="00A03F57">
        <w:rPr>
          <w:rFonts w:asciiTheme="majorHAnsi" w:hAnsiTheme="majorHAnsi"/>
          <w:sz w:val="24"/>
          <w:szCs w:val="24"/>
        </w:rPr>
        <w:t>Questionnaire</w:t>
      </w:r>
      <w:r>
        <w:rPr>
          <w:rFonts w:asciiTheme="majorHAnsi" w:hAnsiTheme="majorHAnsi"/>
          <w:sz w:val="24"/>
          <w:szCs w:val="24"/>
        </w:rPr>
        <w:t xml:space="preserve"> Title (Purple</w:t>
      </w:r>
      <w:r w:rsidR="006020E3">
        <w:rPr>
          <w:rFonts w:asciiTheme="majorHAnsi" w:hAnsiTheme="majorHAnsi"/>
          <w:sz w:val="24"/>
          <w:szCs w:val="24"/>
        </w:rPr>
        <w:t xml:space="preserve"> Section</w:t>
      </w:r>
      <w:r>
        <w:rPr>
          <w:rFonts w:asciiTheme="majorHAnsi" w:hAnsiTheme="majorHAnsi"/>
          <w:sz w:val="24"/>
          <w:szCs w:val="24"/>
        </w:rPr>
        <w:t>)</w:t>
      </w:r>
    </w:p>
    <w:p w:rsidR="00FC6405" w:rsidRDefault="00FC6405"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Enter </w:t>
      </w:r>
      <w:r w:rsidR="00A03F57">
        <w:rPr>
          <w:rFonts w:asciiTheme="majorHAnsi" w:hAnsiTheme="majorHAnsi"/>
          <w:sz w:val="24"/>
          <w:szCs w:val="24"/>
        </w:rPr>
        <w:t>Questionnaire</w:t>
      </w:r>
      <w:r>
        <w:rPr>
          <w:rFonts w:asciiTheme="majorHAnsi" w:hAnsiTheme="majorHAnsi"/>
          <w:sz w:val="24"/>
          <w:szCs w:val="24"/>
        </w:rPr>
        <w:t xml:space="preserve"> Questions</w:t>
      </w:r>
      <w:r w:rsidR="00D02A4F">
        <w:rPr>
          <w:rFonts w:asciiTheme="majorHAnsi" w:hAnsiTheme="majorHAnsi"/>
          <w:sz w:val="24"/>
          <w:szCs w:val="24"/>
        </w:rPr>
        <w:t xml:space="preserve"> </w:t>
      </w:r>
      <w:r>
        <w:rPr>
          <w:rFonts w:asciiTheme="majorHAnsi" w:hAnsiTheme="majorHAnsi"/>
          <w:sz w:val="24"/>
          <w:szCs w:val="24"/>
        </w:rPr>
        <w:t>(Blue</w:t>
      </w:r>
      <w:r w:rsidR="006020E3">
        <w:rPr>
          <w:rFonts w:asciiTheme="majorHAnsi" w:hAnsiTheme="majorHAnsi"/>
          <w:sz w:val="24"/>
          <w:szCs w:val="24"/>
        </w:rPr>
        <w:t xml:space="preserve"> Section</w:t>
      </w:r>
      <w:r>
        <w:rPr>
          <w:rFonts w:asciiTheme="majorHAnsi" w:hAnsiTheme="majorHAnsi"/>
          <w:sz w:val="24"/>
          <w:szCs w:val="24"/>
        </w:rPr>
        <w:t>)</w:t>
      </w:r>
    </w:p>
    <w:p w:rsidR="00D02A4F" w:rsidRDefault="00D02A4F" w:rsidP="00D02A4F">
      <w:pPr>
        <w:pStyle w:val="ListParagraph"/>
        <w:numPr>
          <w:ilvl w:val="1"/>
          <w:numId w:val="2"/>
        </w:numPr>
        <w:spacing w:after="0"/>
        <w:rPr>
          <w:rFonts w:asciiTheme="majorHAnsi" w:hAnsiTheme="majorHAnsi"/>
          <w:sz w:val="24"/>
          <w:szCs w:val="24"/>
        </w:rPr>
      </w:pPr>
      <w:r>
        <w:rPr>
          <w:rFonts w:asciiTheme="majorHAnsi" w:hAnsiTheme="majorHAnsi"/>
          <w:sz w:val="24"/>
          <w:szCs w:val="24"/>
        </w:rPr>
        <w:t>Entering the text of the questions is optional. If you do not enter the questions, be sure you can identify which survey questions correspond with the questions as labeled on the spreadsheet (Question 1, Question 2, etc.)</w:t>
      </w:r>
    </w:p>
    <w:p w:rsidR="00421D4A" w:rsidRDefault="00421D4A" w:rsidP="00421D4A">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Enter the number of you Likert Scale Options (Gray Section). </w:t>
      </w:r>
    </w:p>
    <w:p w:rsidR="00421D4A" w:rsidRDefault="00421D4A" w:rsidP="00421D4A">
      <w:pPr>
        <w:pStyle w:val="ListParagraph"/>
        <w:numPr>
          <w:ilvl w:val="1"/>
          <w:numId w:val="2"/>
        </w:numPr>
        <w:spacing w:after="0"/>
        <w:rPr>
          <w:rFonts w:asciiTheme="majorHAnsi" w:hAnsiTheme="majorHAnsi"/>
          <w:sz w:val="24"/>
          <w:szCs w:val="24"/>
        </w:rPr>
      </w:pPr>
      <w:r w:rsidRPr="008556DA">
        <w:rPr>
          <w:rFonts w:asciiTheme="majorHAnsi" w:hAnsiTheme="majorHAnsi"/>
          <w:b/>
          <w:sz w:val="24"/>
          <w:szCs w:val="24"/>
        </w:rPr>
        <w:t xml:space="preserve">You must enter your scale </w:t>
      </w:r>
      <w:r>
        <w:rPr>
          <w:rFonts w:asciiTheme="majorHAnsi" w:hAnsiTheme="majorHAnsi"/>
          <w:b/>
          <w:sz w:val="24"/>
          <w:szCs w:val="24"/>
        </w:rPr>
        <w:t xml:space="preserve">in the appropriate cell </w:t>
      </w:r>
      <w:r w:rsidRPr="008556DA">
        <w:rPr>
          <w:rFonts w:asciiTheme="majorHAnsi" w:hAnsiTheme="majorHAnsi"/>
          <w:b/>
          <w:sz w:val="24"/>
          <w:szCs w:val="24"/>
        </w:rPr>
        <w:t xml:space="preserve">(Ex. 4, 5, etc.) in order for the </w:t>
      </w:r>
      <w:proofErr w:type="spellStart"/>
      <w:r w:rsidRPr="008556DA">
        <w:rPr>
          <w:rFonts w:asciiTheme="majorHAnsi" w:hAnsiTheme="majorHAnsi"/>
          <w:b/>
          <w:sz w:val="24"/>
          <w:szCs w:val="24"/>
        </w:rPr>
        <w:t>DataTabulation</w:t>
      </w:r>
      <w:proofErr w:type="spellEnd"/>
      <w:r w:rsidRPr="008556DA">
        <w:rPr>
          <w:rFonts w:asciiTheme="majorHAnsi" w:hAnsiTheme="majorHAnsi"/>
          <w:b/>
          <w:sz w:val="24"/>
          <w:szCs w:val="24"/>
        </w:rPr>
        <w:t xml:space="preserve"> section to be </w:t>
      </w:r>
      <w:r>
        <w:rPr>
          <w:rFonts w:asciiTheme="majorHAnsi" w:hAnsiTheme="majorHAnsi"/>
          <w:b/>
          <w:sz w:val="24"/>
          <w:szCs w:val="24"/>
        </w:rPr>
        <w:t xml:space="preserve">complete and </w:t>
      </w:r>
      <w:r w:rsidRPr="008556DA">
        <w:rPr>
          <w:rFonts w:asciiTheme="majorHAnsi" w:hAnsiTheme="majorHAnsi"/>
          <w:b/>
          <w:sz w:val="24"/>
          <w:szCs w:val="24"/>
        </w:rPr>
        <w:t>accurate.</w:t>
      </w:r>
      <w:r>
        <w:rPr>
          <w:rFonts w:asciiTheme="majorHAnsi" w:hAnsiTheme="majorHAnsi"/>
          <w:sz w:val="24"/>
          <w:szCs w:val="24"/>
        </w:rPr>
        <w:t xml:space="preserve"> </w:t>
      </w:r>
    </w:p>
    <w:p w:rsidR="00421D4A" w:rsidRDefault="00421D4A" w:rsidP="00421D4A">
      <w:pPr>
        <w:pStyle w:val="ListParagraph"/>
        <w:numPr>
          <w:ilvl w:val="1"/>
          <w:numId w:val="2"/>
        </w:numPr>
        <w:spacing w:after="0"/>
        <w:rPr>
          <w:rFonts w:asciiTheme="majorHAnsi" w:hAnsiTheme="majorHAnsi"/>
          <w:sz w:val="24"/>
          <w:szCs w:val="24"/>
        </w:rPr>
      </w:pPr>
      <w:r>
        <w:rPr>
          <w:rFonts w:asciiTheme="majorHAnsi" w:hAnsiTheme="majorHAnsi"/>
          <w:sz w:val="24"/>
          <w:szCs w:val="24"/>
        </w:rPr>
        <w:t xml:space="preserve">You should also indicate word associations (Ex. Very Unsatisfied, Unsatisfied, Neutral, Satisfied, </w:t>
      </w:r>
      <w:proofErr w:type="gramStart"/>
      <w:r>
        <w:rPr>
          <w:rFonts w:asciiTheme="majorHAnsi" w:hAnsiTheme="majorHAnsi"/>
          <w:sz w:val="24"/>
          <w:szCs w:val="24"/>
        </w:rPr>
        <w:t>Very</w:t>
      </w:r>
      <w:proofErr w:type="gramEnd"/>
      <w:r>
        <w:rPr>
          <w:rFonts w:asciiTheme="majorHAnsi" w:hAnsiTheme="majorHAnsi"/>
          <w:sz w:val="24"/>
          <w:szCs w:val="24"/>
        </w:rPr>
        <w:t xml:space="preserve"> Satisfied) with your values (Gray Section).</w:t>
      </w:r>
    </w:p>
    <w:p w:rsidR="00FC6405" w:rsidRDefault="00FC6405"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Enter Participant Identification (Orange</w:t>
      </w:r>
      <w:r w:rsidR="006020E3">
        <w:rPr>
          <w:rFonts w:asciiTheme="majorHAnsi" w:hAnsiTheme="majorHAnsi"/>
          <w:sz w:val="24"/>
          <w:szCs w:val="24"/>
        </w:rPr>
        <w:t xml:space="preserve"> Section</w:t>
      </w:r>
      <w:r>
        <w:rPr>
          <w:rFonts w:asciiTheme="majorHAnsi" w:hAnsiTheme="majorHAnsi"/>
          <w:sz w:val="24"/>
          <w:szCs w:val="24"/>
        </w:rPr>
        <w:t>)</w:t>
      </w:r>
    </w:p>
    <w:p w:rsidR="00D02A4F" w:rsidRPr="001B0639" w:rsidRDefault="00D02A4F" w:rsidP="00D02A4F">
      <w:pPr>
        <w:pStyle w:val="ListParagraph"/>
        <w:numPr>
          <w:ilvl w:val="1"/>
          <w:numId w:val="2"/>
        </w:numPr>
        <w:spacing w:after="0"/>
        <w:rPr>
          <w:rFonts w:asciiTheme="majorHAnsi" w:hAnsiTheme="majorHAnsi"/>
          <w:sz w:val="24"/>
          <w:szCs w:val="24"/>
        </w:rPr>
      </w:pPr>
      <w:r>
        <w:rPr>
          <w:rFonts w:asciiTheme="majorHAnsi" w:hAnsiTheme="majorHAnsi"/>
          <w:sz w:val="24"/>
          <w:szCs w:val="24"/>
        </w:rPr>
        <w:t>The spreadsheet has 1,500 participants identified using the following naming convention: Participant 1, Participant 2, etc. You may change this if desired. We recommend numbering your individual surveys to correspond with the data entry. This will ease data entry and enable you to reference surveys as needed.</w:t>
      </w:r>
    </w:p>
    <w:p w:rsidR="00D02A4F" w:rsidRDefault="00D02A4F"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Enter Additional Identifier (County, District, etc.). You may leave this blank or choose any type of identifier. (Orange Section)</w:t>
      </w:r>
    </w:p>
    <w:p w:rsidR="00FC6405" w:rsidRDefault="00FC6405"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Enter </w:t>
      </w:r>
      <w:r w:rsidR="00A03F57">
        <w:rPr>
          <w:rFonts w:asciiTheme="majorHAnsi" w:hAnsiTheme="majorHAnsi"/>
          <w:sz w:val="24"/>
          <w:szCs w:val="24"/>
        </w:rPr>
        <w:t>Questionnaire</w:t>
      </w:r>
      <w:r>
        <w:rPr>
          <w:rFonts w:asciiTheme="majorHAnsi" w:hAnsiTheme="majorHAnsi"/>
          <w:sz w:val="24"/>
          <w:szCs w:val="24"/>
        </w:rPr>
        <w:t xml:space="preserve"> data/Participant Responses (Green Section)</w:t>
      </w:r>
    </w:p>
    <w:p w:rsidR="006020E3" w:rsidRDefault="006020E3" w:rsidP="002E238B">
      <w:pPr>
        <w:pStyle w:val="ListParagraph"/>
        <w:numPr>
          <w:ilvl w:val="1"/>
          <w:numId w:val="2"/>
        </w:numPr>
        <w:spacing w:after="0"/>
        <w:rPr>
          <w:rFonts w:asciiTheme="majorHAnsi" w:hAnsiTheme="majorHAnsi"/>
          <w:sz w:val="24"/>
          <w:szCs w:val="24"/>
        </w:rPr>
      </w:pPr>
      <w:r>
        <w:rPr>
          <w:rFonts w:asciiTheme="majorHAnsi" w:hAnsiTheme="majorHAnsi"/>
          <w:sz w:val="24"/>
          <w:szCs w:val="24"/>
        </w:rPr>
        <w:t>Enter each answer from one participant and simply tab over to enter their next response.</w:t>
      </w:r>
    </w:p>
    <w:p w:rsidR="00B50E88" w:rsidRPr="00CF3785" w:rsidRDefault="00B50E88" w:rsidP="00B50E88">
      <w:pPr>
        <w:pStyle w:val="ListParagraph"/>
        <w:numPr>
          <w:ilvl w:val="1"/>
          <w:numId w:val="2"/>
        </w:numPr>
        <w:spacing w:after="0"/>
        <w:rPr>
          <w:rFonts w:asciiTheme="majorHAnsi" w:hAnsiTheme="majorHAnsi"/>
          <w:sz w:val="24"/>
          <w:szCs w:val="24"/>
        </w:rPr>
      </w:pPr>
      <w:r w:rsidRPr="00CF3785">
        <w:rPr>
          <w:rFonts w:asciiTheme="majorHAnsi" w:hAnsiTheme="majorHAnsi"/>
          <w:sz w:val="24"/>
          <w:szCs w:val="24"/>
        </w:rPr>
        <w:t xml:space="preserve">This template was designed for a standard set of questions that correspond with the following: </w:t>
      </w:r>
    </w:p>
    <w:p w:rsidR="00E43B9F" w:rsidRDefault="00B50E88" w:rsidP="00B50E88">
      <w:pPr>
        <w:pStyle w:val="ListParagraph"/>
        <w:numPr>
          <w:ilvl w:val="2"/>
          <w:numId w:val="2"/>
        </w:numPr>
        <w:spacing w:after="0"/>
        <w:rPr>
          <w:rFonts w:asciiTheme="majorHAnsi" w:hAnsiTheme="majorHAnsi"/>
          <w:sz w:val="24"/>
          <w:szCs w:val="24"/>
        </w:rPr>
      </w:pPr>
      <w:r w:rsidRPr="00CF3785">
        <w:rPr>
          <w:rFonts w:asciiTheme="majorHAnsi" w:hAnsiTheme="majorHAnsi"/>
          <w:sz w:val="24"/>
          <w:szCs w:val="24"/>
        </w:rPr>
        <w:t>Numerical value assigned to the Likert response is ascending with the desirable answer on the high end of scale (</w:t>
      </w:r>
      <w:r>
        <w:rPr>
          <w:rFonts w:asciiTheme="majorHAnsi" w:hAnsiTheme="majorHAnsi"/>
          <w:sz w:val="24"/>
          <w:szCs w:val="24"/>
        </w:rPr>
        <w:t xml:space="preserve">Ex. 1=Strongly Disagree, 2=Disagree, </w:t>
      </w:r>
      <w:r w:rsidRPr="00CF3785">
        <w:rPr>
          <w:rFonts w:asciiTheme="majorHAnsi" w:hAnsiTheme="majorHAnsi"/>
          <w:sz w:val="24"/>
          <w:szCs w:val="24"/>
        </w:rPr>
        <w:t xml:space="preserve">3=Agree, 4=Strongly Agree). Entering this incorrectly will affect “% of Participants Gain” and “% </w:t>
      </w:r>
      <w:proofErr w:type="gramStart"/>
      <w:r w:rsidRPr="00CF3785">
        <w:rPr>
          <w:rFonts w:asciiTheme="majorHAnsi" w:hAnsiTheme="majorHAnsi"/>
          <w:sz w:val="24"/>
          <w:szCs w:val="24"/>
        </w:rPr>
        <w:t>who</w:t>
      </w:r>
      <w:proofErr w:type="gramEnd"/>
      <w:r w:rsidRPr="00CF3785">
        <w:rPr>
          <w:rFonts w:asciiTheme="majorHAnsi" w:hAnsiTheme="majorHAnsi"/>
          <w:sz w:val="24"/>
          <w:szCs w:val="24"/>
        </w:rPr>
        <w:t xml:space="preserve"> Agree or Strongly Agree.” This </w:t>
      </w:r>
      <w:r>
        <w:rPr>
          <w:rFonts w:asciiTheme="majorHAnsi" w:hAnsiTheme="majorHAnsi"/>
          <w:sz w:val="24"/>
          <w:szCs w:val="24"/>
        </w:rPr>
        <w:t>assumes that your survey questions are positively worded. To account for negatively worded questions, adjust your scores so the most desirable answer is largest (Ex. Strongly Disagree=4).</w:t>
      </w:r>
      <w:r w:rsidRPr="00CF3785">
        <w:rPr>
          <w:rFonts w:asciiTheme="majorHAnsi" w:hAnsiTheme="majorHAnsi"/>
          <w:sz w:val="24"/>
          <w:szCs w:val="24"/>
        </w:rPr>
        <w:t xml:space="preserve"> </w:t>
      </w:r>
      <w:r w:rsidRPr="00320A7F">
        <w:rPr>
          <w:rFonts w:asciiTheme="majorHAnsi" w:hAnsiTheme="majorHAnsi"/>
          <w:sz w:val="24"/>
          <w:szCs w:val="24"/>
        </w:rPr>
        <w:t xml:space="preserve">Please contact us if you would like assistance adjusting the survey or data entered to take into account negatively worded questions or other related issues. </w:t>
      </w:r>
    </w:p>
    <w:p w:rsidR="00E43B9F" w:rsidRDefault="00E43B9F">
      <w:pPr>
        <w:rPr>
          <w:rFonts w:asciiTheme="majorHAnsi" w:hAnsiTheme="majorHAnsi"/>
          <w:sz w:val="24"/>
          <w:szCs w:val="24"/>
        </w:rPr>
      </w:pPr>
      <w:r>
        <w:rPr>
          <w:rFonts w:asciiTheme="majorHAnsi" w:hAnsiTheme="majorHAnsi"/>
          <w:sz w:val="24"/>
          <w:szCs w:val="24"/>
        </w:rPr>
        <w:br w:type="page"/>
      </w:r>
    </w:p>
    <w:p w:rsidR="00577EC6" w:rsidRDefault="00577EC6" w:rsidP="002E238B">
      <w:pPr>
        <w:pStyle w:val="ListParagraph"/>
        <w:numPr>
          <w:ilvl w:val="0"/>
          <w:numId w:val="2"/>
        </w:numPr>
        <w:spacing w:after="0"/>
        <w:rPr>
          <w:rFonts w:asciiTheme="majorHAnsi" w:hAnsiTheme="majorHAnsi"/>
          <w:sz w:val="24"/>
          <w:szCs w:val="24"/>
        </w:rPr>
      </w:pPr>
      <w:r>
        <w:rPr>
          <w:rFonts w:asciiTheme="majorHAnsi" w:hAnsiTheme="majorHAnsi"/>
          <w:sz w:val="24"/>
          <w:szCs w:val="24"/>
        </w:rPr>
        <w:lastRenderedPageBreak/>
        <w:t xml:space="preserve">Enter any additional information concerning your specific </w:t>
      </w:r>
      <w:r w:rsidR="00A03F57">
        <w:rPr>
          <w:rFonts w:asciiTheme="majorHAnsi" w:hAnsiTheme="majorHAnsi"/>
          <w:sz w:val="24"/>
          <w:szCs w:val="24"/>
        </w:rPr>
        <w:t>questionnaire</w:t>
      </w:r>
    </w:p>
    <w:p w:rsidR="0097385B" w:rsidRDefault="007E6A75" w:rsidP="002E238B">
      <w:pPr>
        <w:pStyle w:val="ListParagraph"/>
        <w:numPr>
          <w:ilvl w:val="1"/>
          <w:numId w:val="2"/>
        </w:numPr>
        <w:spacing w:after="0"/>
        <w:rPr>
          <w:rFonts w:asciiTheme="majorHAnsi" w:hAnsiTheme="majorHAnsi"/>
          <w:sz w:val="24"/>
          <w:szCs w:val="24"/>
        </w:rPr>
      </w:pPr>
      <w:r>
        <w:rPr>
          <w:rFonts w:asciiTheme="majorHAnsi" w:hAnsiTheme="majorHAnsi"/>
          <w:sz w:val="24"/>
          <w:szCs w:val="24"/>
        </w:rPr>
        <w:t xml:space="preserve">Enter your total possible participants (Gray Section). </w:t>
      </w:r>
      <w:r>
        <w:rPr>
          <w:rFonts w:asciiTheme="majorHAnsi" w:hAnsiTheme="majorHAnsi"/>
          <w:i/>
          <w:sz w:val="24"/>
          <w:szCs w:val="24"/>
        </w:rPr>
        <w:t>This is not the same as total participants; this number should indicate the number of questionnaires that were handed out, not the number that were returned.</w:t>
      </w:r>
      <w:r w:rsidR="00B50E88">
        <w:rPr>
          <w:rFonts w:asciiTheme="majorHAnsi" w:hAnsiTheme="majorHAnsi"/>
          <w:sz w:val="24"/>
          <w:szCs w:val="24"/>
        </w:rPr>
        <w:t xml:space="preserve"> If you do not enter a number here, the Response Rate (Dark Pink section) will not be calculated.</w:t>
      </w:r>
    </w:p>
    <w:p w:rsidR="00577EC6" w:rsidRDefault="00577EC6" w:rsidP="002E238B">
      <w:pPr>
        <w:pStyle w:val="ListParagraph"/>
        <w:numPr>
          <w:ilvl w:val="1"/>
          <w:numId w:val="2"/>
        </w:numPr>
        <w:spacing w:after="0"/>
        <w:rPr>
          <w:rFonts w:asciiTheme="majorHAnsi" w:hAnsiTheme="majorHAnsi"/>
          <w:sz w:val="24"/>
          <w:szCs w:val="24"/>
        </w:rPr>
      </w:pPr>
      <w:r>
        <w:rPr>
          <w:rFonts w:asciiTheme="majorHAnsi" w:hAnsiTheme="majorHAnsi"/>
          <w:sz w:val="24"/>
          <w:szCs w:val="24"/>
        </w:rPr>
        <w:t>It is recommended if you have additional data to enter, like demographic information and/or short answer questions</w:t>
      </w:r>
      <w:r w:rsidR="006020E3">
        <w:rPr>
          <w:rFonts w:asciiTheme="majorHAnsi" w:hAnsiTheme="majorHAnsi"/>
          <w:sz w:val="24"/>
          <w:szCs w:val="24"/>
        </w:rPr>
        <w:t xml:space="preserve"> and responses that you enter this information on an additional tab within the spreadsheet.</w:t>
      </w:r>
      <w:r w:rsidR="00090CBE">
        <w:rPr>
          <w:rFonts w:asciiTheme="majorHAnsi" w:hAnsiTheme="majorHAnsi"/>
          <w:sz w:val="24"/>
          <w:szCs w:val="24"/>
        </w:rPr>
        <w:t xml:space="preserve"> By doing this </w:t>
      </w:r>
      <w:r w:rsidR="006020E3">
        <w:rPr>
          <w:rFonts w:asciiTheme="majorHAnsi" w:hAnsiTheme="majorHAnsi"/>
          <w:sz w:val="24"/>
          <w:szCs w:val="24"/>
        </w:rPr>
        <w:t>you ensure that your additional data will not interfere with formulas embedded in the data sheet.</w:t>
      </w:r>
      <w:r w:rsidR="00B50E88">
        <w:rPr>
          <w:rFonts w:asciiTheme="majorHAnsi" w:hAnsiTheme="majorHAnsi"/>
          <w:sz w:val="24"/>
          <w:szCs w:val="24"/>
        </w:rPr>
        <w:t xml:space="preserve"> An additional sheet is provided (</w:t>
      </w:r>
      <w:proofErr w:type="spellStart"/>
      <w:r w:rsidR="00B50E88">
        <w:rPr>
          <w:rFonts w:asciiTheme="majorHAnsi" w:hAnsiTheme="majorHAnsi"/>
          <w:sz w:val="24"/>
          <w:szCs w:val="24"/>
        </w:rPr>
        <w:t>Demographic_OpenEnded</w:t>
      </w:r>
      <w:proofErr w:type="spellEnd"/>
      <w:r w:rsidR="00B50E88">
        <w:rPr>
          <w:rFonts w:asciiTheme="majorHAnsi" w:hAnsiTheme="majorHAnsi"/>
          <w:sz w:val="24"/>
          <w:szCs w:val="24"/>
        </w:rPr>
        <w:t xml:space="preserve">) for this purpose. This sheet can be modified easily to match your survey. </w:t>
      </w:r>
    </w:p>
    <w:p w:rsidR="00B50E88" w:rsidRDefault="00B50E88" w:rsidP="002E238B">
      <w:pPr>
        <w:spacing w:after="0"/>
        <w:rPr>
          <w:rFonts w:asciiTheme="majorHAnsi" w:hAnsiTheme="majorHAnsi"/>
          <w:b/>
          <w:sz w:val="24"/>
          <w:szCs w:val="24"/>
        </w:rPr>
      </w:pPr>
    </w:p>
    <w:p w:rsidR="00924C26" w:rsidRDefault="00375447" w:rsidP="002E238B">
      <w:pPr>
        <w:spacing w:after="0"/>
        <w:rPr>
          <w:rFonts w:asciiTheme="majorHAnsi" w:hAnsiTheme="majorHAnsi"/>
          <w:b/>
          <w:sz w:val="24"/>
          <w:szCs w:val="24"/>
        </w:rPr>
      </w:pPr>
      <w:r w:rsidRPr="00A93D82">
        <w:rPr>
          <w:rFonts w:asciiTheme="majorHAnsi" w:hAnsiTheme="majorHAnsi"/>
          <w:b/>
          <w:sz w:val="24"/>
          <w:szCs w:val="24"/>
        </w:rPr>
        <w:t>Analyzing/Tabulating Data</w:t>
      </w:r>
    </w:p>
    <w:p w:rsidR="00CF0C72" w:rsidRPr="002E238B" w:rsidRDefault="00107A21" w:rsidP="000A065E">
      <w:pPr>
        <w:pStyle w:val="ListParagraph"/>
        <w:numPr>
          <w:ilvl w:val="0"/>
          <w:numId w:val="6"/>
        </w:numPr>
        <w:spacing w:after="0"/>
        <w:ind w:left="720"/>
        <w:rPr>
          <w:rFonts w:asciiTheme="majorHAnsi" w:hAnsiTheme="majorHAnsi"/>
          <w:sz w:val="24"/>
          <w:szCs w:val="24"/>
        </w:rPr>
      </w:pPr>
      <w:r w:rsidRPr="002E238B">
        <w:rPr>
          <w:rFonts w:asciiTheme="majorHAnsi" w:hAnsiTheme="majorHAnsi"/>
          <w:sz w:val="24"/>
          <w:szCs w:val="24"/>
        </w:rPr>
        <w:t>Once data has been entered, the data tabulation section of the spreadsheet should have modifi</w:t>
      </w:r>
      <w:r w:rsidR="004902D7">
        <w:rPr>
          <w:rFonts w:asciiTheme="majorHAnsi" w:hAnsiTheme="majorHAnsi"/>
          <w:sz w:val="24"/>
          <w:szCs w:val="24"/>
        </w:rPr>
        <w:t>ed to produce your new values (Dark Pink Section).</w:t>
      </w:r>
    </w:p>
    <w:p w:rsidR="002E238B" w:rsidRDefault="002E238B" w:rsidP="002E238B">
      <w:pPr>
        <w:pStyle w:val="ListParagraph"/>
        <w:spacing w:after="0"/>
        <w:rPr>
          <w:rFonts w:asciiTheme="majorHAnsi" w:hAnsiTheme="majorHAnsi"/>
          <w:sz w:val="24"/>
          <w:szCs w:val="24"/>
        </w:rPr>
      </w:pPr>
    </w:p>
    <w:p w:rsidR="002E238B" w:rsidRDefault="00CF0C72" w:rsidP="002E238B">
      <w:pPr>
        <w:spacing w:after="0"/>
        <w:rPr>
          <w:rFonts w:asciiTheme="majorHAnsi" w:hAnsiTheme="majorHAnsi"/>
          <w:b/>
          <w:sz w:val="24"/>
          <w:szCs w:val="24"/>
        </w:rPr>
      </w:pPr>
      <w:r w:rsidRPr="00CF0C72">
        <w:rPr>
          <w:rFonts w:asciiTheme="majorHAnsi" w:hAnsiTheme="majorHAnsi"/>
          <w:b/>
          <w:sz w:val="24"/>
          <w:szCs w:val="24"/>
        </w:rPr>
        <w:t>Modifying Template (Optional, For Advanced Users)</w:t>
      </w:r>
    </w:p>
    <w:p w:rsidR="00CF0C72" w:rsidRPr="002E238B" w:rsidRDefault="00CF0C72" w:rsidP="002E238B">
      <w:pPr>
        <w:pStyle w:val="ListParagraph"/>
        <w:numPr>
          <w:ilvl w:val="0"/>
          <w:numId w:val="7"/>
        </w:numPr>
        <w:spacing w:after="0"/>
        <w:rPr>
          <w:rFonts w:asciiTheme="majorHAnsi" w:hAnsiTheme="majorHAnsi"/>
          <w:b/>
          <w:sz w:val="24"/>
          <w:szCs w:val="24"/>
        </w:rPr>
      </w:pPr>
      <w:r w:rsidRPr="002E238B">
        <w:rPr>
          <w:rFonts w:asciiTheme="majorHAnsi" w:hAnsiTheme="majorHAnsi"/>
          <w:sz w:val="24"/>
          <w:szCs w:val="24"/>
        </w:rPr>
        <w:t>Unlock the</w:t>
      </w:r>
      <w:r w:rsidR="000A065E">
        <w:rPr>
          <w:rFonts w:asciiTheme="majorHAnsi" w:hAnsiTheme="majorHAnsi"/>
          <w:sz w:val="24"/>
          <w:szCs w:val="24"/>
        </w:rPr>
        <w:t xml:space="preserve"> cells in the</w:t>
      </w:r>
      <w:r w:rsidRPr="002E238B">
        <w:rPr>
          <w:rFonts w:asciiTheme="majorHAnsi" w:hAnsiTheme="majorHAnsi"/>
          <w:sz w:val="24"/>
          <w:szCs w:val="24"/>
        </w:rPr>
        <w:t xml:space="preserve"> </w:t>
      </w:r>
      <w:proofErr w:type="spellStart"/>
      <w:r w:rsidR="000A065E">
        <w:rPr>
          <w:rFonts w:asciiTheme="majorHAnsi" w:hAnsiTheme="majorHAnsi"/>
          <w:sz w:val="24"/>
          <w:szCs w:val="24"/>
        </w:rPr>
        <w:t>DataTabulation</w:t>
      </w:r>
      <w:proofErr w:type="spellEnd"/>
      <w:r w:rsidR="000A065E">
        <w:rPr>
          <w:rFonts w:asciiTheme="majorHAnsi" w:hAnsiTheme="majorHAnsi"/>
          <w:sz w:val="24"/>
          <w:szCs w:val="24"/>
        </w:rPr>
        <w:t xml:space="preserve"> section of the Questionnaire Template sheet (Dark Pink and some Gray sections) </w:t>
      </w:r>
      <w:r w:rsidRPr="002E238B">
        <w:rPr>
          <w:rFonts w:asciiTheme="majorHAnsi" w:hAnsiTheme="majorHAnsi"/>
          <w:sz w:val="24"/>
          <w:szCs w:val="24"/>
        </w:rPr>
        <w:t xml:space="preserve">by clicking </w:t>
      </w:r>
      <w:r w:rsidR="000A065E">
        <w:rPr>
          <w:rFonts w:asciiTheme="majorHAnsi" w:hAnsiTheme="majorHAnsi"/>
          <w:sz w:val="24"/>
          <w:szCs w:val="24"/>
        </w:rPr>
        <w:t>Home</w:t>
      </w:r>
      <w:r w:rsidRPr="00CF0C72">
        <w:sym w:font="Wingdings" w:char="F0E0"/>
      </w:r>
      <w:r w:rsidR="000A065E">
        <w:rPr>
          <w:rFonts w:asciiTheme="majorHAnsi" w:hAnsiTheme="majorHAnsi"/>
          <w:sz w:val="24"/>
          <w:szCs w:val="24"/>
        </w:rPr>
        <w:t>Format (Cells group)</w:t>
      </w:r>
      <w:r w:rsidRPr="00CF0C72">
        <w:sym w:font="Wingdings" w:char="F0E0"/>
      </w:r>
      <w:r w:rsidRPr="002E238B">
        <w:rPr>
          <w:rFonts w:asciiTheme="majorHAnsi" w:hAnsiTheme="majorHAnsi"/>
          <w:sz w:val="24"/>
          <w:szCs w:val="24"/>
        </w:rPr>
        <w:t xml:space="preserve">Unprotect Sheet (this unlocks the </w:t>
      </w:r>
      <w:r w:rsidR="000A065E">
        <w:rPr>
          <w:rFonts w:asciiTheme="majorHAnsi" w:hAnsiTheme="majorHAnsi"/>
          <w:sz w:val="24"/>
          <w:szCs w:val="24"/>
        </w:rPr>
        <w:t>locked cells on the sheet so</w:t>
      </w:r>
      <w:r w:rsidRPr="002E238B">
        <w:rPr>
          <w:rFonts w:asciiTheme="majorHAnsi" w:hAnsiTheme="majorHAnsi"/>
          <w:sz w:val="24"/>
          <w:szCs w:val="24"/>
        </w:rPr>
        <w:t xml:space="preserve"> that you can</w:t>
      </w:r>
      <w:r w:rsidR="000A065E">
        <w:rPr>
          <w:rFonts w:asciiTheme="majorHAnsi" w:hAnsiTheme="majorHAnsi"/>
          <w:sz w:val="24"/>
          <w:szCs w:val="24"/>
        </w:rPr>
        <w:t>,</w:t>
      </w:r>
      <w:r w:rsidRPr="002E238B">
        <w:rPr>
          <w:rFonts w:asciiTheme="majorHAnsi" w:hAnsiTheme="majorHAnsi"/>
          <w:sz w:val="24"/>
          <w:szCs w:val="24"/>
        </w:rPr>
        <w:t xml:space="preserve"> modify formulas, </w:t>
      </w:r>
      <w:r w:rsidR="000A065E">
        <w:rPr>
          <w:rFonts w:asciiTheme="majorHAnsi" w:hAnsiTheme="majorHAnsi"/>
          <w:sz w:val="24"/>
          <w:szCs w:val="24"/>
        </w:rPr>
        <w:t xml:space="preserve">add questions, </w:t>
      </w:r>
      <w:r w:rsidRPr="002E238B">
        <w:rPr>
          <w:rFonts w:asciiTheme="majorHAnsi" w:hAnsiTheme="majorHAnsi"/>
          <w:sz w:val="24"/>
          <w:szCs w:val="24"/>
        </w:rPr>
        <w:t>increase number of participants, etc</w:t>
      </w:r>
      <w:r w:rsidR="000A065E">
        <w:rPr>
          <w:rFonts w:asciiTheme="majorHAnsi" w:hAnsiTheme="majorHAnsi"/>
          <w:sz w:val="24"/>
          <w:szCs w:val="24"/>
        </w:rPr>
        <w:t>.</w:t>
      </w:r>
      <w:r w:rsidRPr="002E238B">
        <w:rPr>
          <w:rFonts w:asciiTheme="majorHAnsi" w:hAnsiTheme="majorHAnsi"/>
          <w:sz w:val="24"/>
          <w:szCs w:val="24"/>
        </w:rPr>
        <w:t>)</w:t>
      </w:r>
    </w:p>
    <w:p w:rsidR="002E238B" w:rsidRDefault="009441F1" w:rsidP="002E238B">
      <w:pPr>
        <w:pStyle w:val="ListParagraph"/>
        <w:numPr>
          <w:ilvl w:val="0"/>
          <w:numId w:val="7"/>
        </w:numPr>
        <w:spacing w:after="0"/>
        <w:rPr>
          <w:rFonts w:asciiTheme="majorHAnsi" w:hAnsiTheme="majorHAnsi"/>
          <w:sz w:val="24"/>
          <w:szCs w:val="24"/>
        </w:rPr>
      </w:pPr>
      <w:r w:rsidRPr="002E238B">
        <w:rPr>
          <w:rFonts w:asciiTheme="majorHAnsi" w:hAnsiTheme="majorHAnsi"/>
          <w:sz w:val="24"/>
          <w:szCs w:val="24"/>
        </w:rPr>
        <w:t xml:space="preserve">You will have to modify the existing formulas if: </w:t>
      </w:r>
    </w:p>
    <w:p w:rsidR="002E238B" w:rsidRDefault="009441F1" w:rsidP="002E238B">
      <w:pPr>
        <w:pStyle w:val="ListParagraph"/>
        <w:numPr>
          <w:ilvl w:val="1"/>
          <w:numId w:val="7"/>
        </w:numPr>
        <w:spacing w:after="0"/>
        <w:rPr>
          <w:rFonts w:asciiTheme="majorHAnsi" w:hAnsiTheme="majorHAnsi"/>
          <w:sz w:val="24"/>
          <w:szCs w:val="24"/>
        </w:rPr>
      </w:pPr>
      <w:r w:rsidRPr="002E238B">
        <w:rPr>
          <w:rFonts w:asciiTheme="majorHAnsi" w:hAnsiTheme="majorHAnsi"/>
          <w:sz w:val="24"/>
          <w:szCs w:val="24"/>
        </w:rPr>
        <w:t xml:space="preserve">Your </w:t>
      </w:r>
      <w:r w:rsidR="00BD4BBB" w:rsidRPr="002E238B">
        <w:rPr>
          <w:rFonts w:asciiTheme="majorHAnsi" w:hAnsiTheme="majorHAnsi"/>
          <w:sz w:val="24"/>
          <w:szCs w:val="24"/>
        </w:rPr>
        <w:t xml:space="preserve">participant list is more than </w:t>
      </w:r>
      <w:r w:rsidR="000A065E">
        <w:rPr>
          <w:rFonts w:asciiTheme="majorHAnsi" w:hAnsiTheme="majorHAnsi"/>
          <w:sz w:val="24"/>
          <w:szCs w:val="24"/>
        </w:rPr>
        <w:t>1,500</w:t>
      </w:r>
      <w:r w:rsidRPr="002E238B">
        <w:rPr>
          <w:rFonts w:asciiTheme="majorHAnsi" w:hAnsiTheme="majorHAnsi"/>
          <w:sz w:val="24"/>
          <w:szCs w:val="24"/>
        </w:rPr>
        <w:t xml:space="preserve"> individuals. A</w:t>
      </w:r>
      <w:r w:rsidR="00107A21" w:rsidRPr="002E238B">
        <w:rPr>
          <w:rFonts w:asciiTheme="majorHAnsi" w:hAnsiTheme="majorHAnsi"/>
          <w:sz w:val="24"/>
          <w:szCs w:val="24"/>
        </w:rPr>
        <w:t>ll formulas are entered to include p</w:t>
      </w:r>
      <w:r w:rsidR="00E358C2" w:rsidRPr="002E238B">
        <w:rPr>
          <w:rFonts w:asciiTheme="majorHAnsi" w:hAnsiTheme="majorHAnsi"/>
          <w:sz w:val="24"/>
          <w:szCs w:val="24"/>
        </w:rPr>
        <w:t xml:space="preserve">articipants from Row </w:t>
      </w:r>
      <w:r w:rsidR="000A065E">
        <w:rPr>
          <w:rFonts w:asciiTheme="majorHAnsi" w:hAnsiTheme="majorHAnsi"/>
          <w:sz w:val="24"/>
          <w:szCs w:val="24"/>
        </w:rPr>
        <w:t>2</w:t>
      </w:r>
      <w:r w:rsidR="0015422C">
        <w:rPr>
          <w:rFonts w:asciiTheme="majorHAnsi" w:hAnsiTheme="majorHAnsi"/>
          <w:sz w:val="24"/>
          <w:szCs w:val="24"/>
        </w:rPr>
        <w:t>5</w:t>
      </w:r>
      <w:r w:rsidR="000A065E">
        <w:rPr>
          <w:rFonts w:asciiTheme="majorHAnsi" w:hAnsiTheme="majorHAnsi"/>
          <w:sz w:val="24"/>
          <w:szCs w:val="24"/>
        </w:rPr>
        <w:t xml:space="preserve"> </w:t>
      </w:r>
      <w:r w:rsidR="00E358C2" w:rsidRPr="002E238B">
        <w:rPr>
          <w:rFonts w:asciiTheme="majorHAnsi" w:hAnsiTheme="majorHAnsi"/>
          <w:sz w:val="24"/>
          <w:szCs w:val="24"/>
        </w:rPr>
        <w:t xml:space="preserve">- Row </w:t>
      </w:r>
      <w:r w:rsidR="000A065E">
        <w:rPr>
          <w:rFonts w:asciiTheme="majorHAnsi" w:hAnsiTheme="majorHAnsi"/>
          <w:sz w:val="24"/>
          <w:szCs w:val="24"/>
        </w:rPr>
        <w:t>152</w:t>
      </w:r>
      <w:r w:rsidR="0015422C">
        <w:rPr>
          <w:rFonts w:asciiTheme="majorHAnsi" w:hAnsiTheme="majorHAnsi"/>
          <w:sz w:val="24"/>
          <w:szCs w:val="24"/>
        </w:rPr>
        <w:t>4</w:t>
      </w:r>
      <w:r w:rsidR="00107A21" w:rsidRPr="002E238B">
        <w:rPr>
          <w:rFonts w:asciiTheme="majorHAnsi" w:hAnsiTheme="majorHAnsi"/>
          <w:sz w:val="24"/>
          <w:szCs w:val="24"/>
        </w:rPr>
        <w:t>.</w:t>
      </w:r>
      <w:r w:rsidRPr="002E238B">
        <w:rPr>
          <w:rFonts w:asciiTheme="majorHAnsi" w:hAnsiTheme="majorHAnsi"/>
          <w:sz w:val="24"/>
          <w:szCs w:val="24"/>
        </w:rPr>
        <w:t xml:space="preserve"> </w:t>
      </w:r>
      <w:r w:rsidR="002D7BA6" w:rsidRPr="002E238B">
        <w:rPr>
          <w:rFonts w:asciiTheme="majorHAnsi" w:hAnsiTheme="majorHAnsi"/>
          <w:sz w:val="24"/>
          <w:szCs w:val="24"/>
        </w:rPr>
        <w:t>If your pa</w:t>
      </w:r>
      <w:r w:rsidR="00BD4BBB" w:rsidRPr="002E238B">
        <w:rPr>
          <w:rFonts w:asciiTheme="majorHAnsi" w:hAnsiTheme="majorHAnsi"/>
          <w:sz w:val="24"/>
          <w:szCs w:val="24"/>
        </w:rPr>
        <w:t xml:space="preserve">rticipant list increases past </w:t>
      </w:r>
      <w:r w:rsidR="000A065E">
        <w:rPr>
          <w:rFonts w:asciiTheme="majorHAnsi" w:hAnsiTheme="majorHAnsi"/>
          <w:sz w:val="24"/>
          <w:szCs w:val="24"/>
        </w:rPr>
        <w:t>1,500</w:t>
      </w:r>
      <w:r w:rsidR="002D7BA6" w:rsidRPr="002E238B">
        <w:rPr>
          <w:rFonts w:asciiTheme="majorHAnsi" w:hAnsiTheme="majorHAnsi"/>
          <w:sz w:val="24"/>
          <w:szCs w:val="24"/>
        </w:rPr>
        <w:t xml:space="preserve">, modify the </w:t>
      </w:r>
      <w:r w:rsidR="000A065E">
        <w:rPr>
          <w:rFonts w:asciiTheme="majorHAnsi" w:hAnsiTheme="majorHAnsi"/>
          <w:sz w:val="24"/>
          <w:szCs w:val="24"/>
        </w:rPr>
        <w:t xml:space="preserve">following </w:t>
      </w:r>
      <w:r w:rsidR="002D7BA6" w:rsidRPr="002E238B">
        <w:rPr>
          <w:rFonts w:asciiTheme="majorHAnsi" w:hAnsiTheme="majorHAnsi"/>
          <w:sz w:val="24"/>
          <w:szCs w:val="24"/>
        </w:rPr>
        <w:t>formula</w:t>
      </w:r>
      <w:r w:rsidR="000A065E">
        <w:rPr>
          <w:rFonts w:asciiTheme="majorHAnsi" w:hAnsiTheme="majorHAnsi"/>
          <w:sz w:val="24"/>
          <w:szCs w:val="24"/>
        </w:rPr>
        <w:t xml:space="preserve">s in the Data Tabulation Section (Dark Red) by adjusting </w:t>
      </w:r>
      <w:r w:rsidR="002D7BA6" w:rsidRPr="002E238B">
        <w:rPr>
          <w:rFonts w:asciiTheme="majorHAnsi" w:hAnsiTheme="majorHAnsi"/>
          <w:sz w:val="24"/>
          <w:szCs w:val="24"/>
        </w:rPr>
        <w:t>the last cell v</w:t>
      </w:r>
      <w:r w:rsidR="000A065E">
        <w:rPr>
          <w:rFonts w:asciiTheme="majorHAnsi" w:hAnsiTheme="majorHAnsi"/>
          <w:sz w:val="24"/>
          <w:szCs w:val="24"/>
        </w:rPr>
        <w:t>alue to your new cell value (Ex.</w:t>
      </w:r>
      <w:r w:rsidR="002D7BA6" w:rsidRPr="002E238B">
        <w:rPr>
          <w:rFonts w:asciiTheme="majorHAnsi" w:hAnsiTheme="majorHAnsi"/>
          <w:sz w:val="24"/>
          <w:szCs w:val="24"/>
        </w:rPr>
        <w:t xml:space="preserve"> B</w:t>
      </w:r>
      <w:r w:rsidR="0015422C">
        <w:rPr>
          <w:rFonts w:asciiTheme="majorHAnsi" w:hAnsiTheme="majorHAnsi"/>
          <w:sz w:val="24"/>
          <w:szCs w:val="24"/>
        </w:rPr>
        <w:t>25</w:t>
      </w:r>
      <w:r w:rsidR="000A065E">
        <w:rPr>
          <w:rFonts w:asciiTheme="majorHAnsi" w:hAnsiTheme="majorHAnsi"/>
          <w:sz w:val="24"/>
          <w:szCs w:val="24"/>
        </w:rPr>
        <w:t>:</w:t>
      </w:r>
      <w:r w:rsidR="002D7BA6" w:rsidRPr="002E238B">
        <w:rPr>
          <w:rFonts w:asciiTheme="majorHAnsi" w:hAnsiTheme="majorHAnsi"/>
          <w:sz w:val="24"/>
          <w:szCs w:val="24"/>
        </w:rPr>
        <w:t>B</w:t>
      </w:r>
      <w:r w:rsidR="0015422C">
        <w:rPr>
          <w:rFonts w:asciiTheme="majorHAnsi" w:hAnsiTheme="majorHAnsi"/>
          <w:sz w:val="24"/>
          <w:szCs w:val="24"/>
        </w:rPr>
        <w:t>1524</w:t>
      </w:r>
      <w:r w:rsidR="000A065E">
        <w:rPr>
          <w:rFonts w:asciiTheme="majorHAnsi" w:hAnsiTheme="majorHAnsi"/>
          <w:sz w:val="24"/>
          <w:szCs w:val="24"/>
        </w:rPr>
        <w:t xml:space="preserve"> will be </w:t>
      </w:r>
      <w:r w:rsidR="0015422C">
        <w:rPr>
          <w:rFonts w:asciiTheme="majorHAnsi" w:hAnsiTheme="majorHAnsi"/>
          <w:sz w:val="24"/>
          <w:szCs w:val="24"/>
        </w:rPr>
        <w:t>B25:B1624</w:t>
      </w:r>
      <w:r w:rsidR="000A065E">
        <w:rPr>
          <w:rFonts w:asciiTheme="majorHAnsi" w:hAnsiTheme="majorHAnsi"/>
          <w:sz w:val="24"/>
          <w:szCs w:val="24"/>
        </w:rPr>
        <w:t xml:space="preserve"> to accommodate 100 more participants</w:t>
      </w:r>
      <w:r w:rsidR="002D7BA6" w:rsidRPr="002E238B">
        <w:rPr>
          <w:rFonts w:asciiTheme="majorHAnsi" w:hAnsiTheme="majorHAnsi"/>
          <w:sz w:val="24"/>
          <w:szCs w:val="24"/>
        </w:rPr>
        <w:t>).</w:t>
      </w:r>
      <w:r w:rsidR="000A065E">
        <w:rPr>
          <w:rFonts w:asciiTheme="majorHAnsi" w:hAnsiTheme="majorHAnsi"/>
          <w:sz w:val="24"/>
          <w:szCs w:val="24"/>
        </w:rPr>
        <w:t xml:space="preserve"> This needs to be modified in the following sections:</w:t>
      </w:r>
    </w:p>
    <w:p w:rsidR="000A065E" w:rsidRDefault="000A065E" w:rsidP="000A065E">
      <w:pPr>
        <w:pStyle w:val="ListParagraph"/>
        <w:numPr>
          <w:ilvl w:val="2"/>
          <w:numId w:val="7"/>
        </w:numPr>
        <w:spacing w:after="0"/>
        <w:rPr>
          <w:rFonts w:asciiTheme="majorHAnsi" w:hAnsiTheme="majorHAnsi"/>
          <w:sz w:val="24"/>
          <w:szCs w:val="24"/>
        </w:rPr>
      </w:pPr>
      <w:r>
        <w:rPr>
          <w:rFonts w:asciiTheme="majorHAnsi" w:hAnsiTheme="majorHAnsi"/>
          <w:sz w:val="24"/>
          <w:szCs w:val="24"/>
        </w:rPr>
        <w:t>Total Points Received</w:t>
      </w:r>
    </w:p>
    <w:p w:rsidR="000A065E" w:rsidRDefault="000A065E" w:rsidP="000A065E">
      <w:pPr>
        <w:pStyle w:val="ListParagraph"/>
        <w:numPr>
          <w:ilvl w:val="2"/>
          <w:numId w:val="7"/>
        </w:numPr>
        <w:spacing w:after="0"/>
        <w:rPr>
          <w:rFonts w:asciiTheme="majorHAnsi" w:hAnsiTheme="majorHAnsi"/>
          <w:sz w:val="24"/>
          <w:szCs w:val="24"/>
        </w:rPr>
      </w:pPr>
      <w:r>
        <w:rPr>
          <w:rFonts w:asciiTheme="majorHAnsi" w:hAnsiTheme="majorHAnsi"/>
          <w:sz w:val="24"/>
          <w:szCs w:val="24"/>
        </w:rPr>
        <w:t>Mean</w:t>
      </w:r>
    </w:p>
    <w:p w:rsidR="000A065E" w:rsidRDefault="000A065E" w:rsidP="000A065E">
      <w:pPr>
        <w:pStyle w:val="ListParagraph"/>
        <w:numPr>
          <w:ilvl w:val="2"/>
          <w:numId w:val="7"/>
        </w:numPr>
        <w:spacing w:after="0"/>
        <w:rPr>
          <w:rFonts w:asciiTheme="majorHAnsi" w:hAnsiTheme="majorHAnsi"/>
          <w:sz w:val="24"/>
          <w:szCs w:val="24"/>
        </w:rPr>
      </w:pPr>
      <w:r>
        <w:rPr>
          <w:rFonts w:asciiTheme="majorHAnsi" w:hAnsiTheme="majorHAnsi"/>
          <w:sz w:val="24"/>
          <w:szCs w:val="24"/>
        </w:rPr>
        <w:t>Standard Deviation</w:t>
      </w:r>
    </w:p>
    <w:p w:rsidR="00421D4A" w:rsidRPr="000A065E" w:rsidRDefault="00421D4A" w:rsidP="000A065E">
      <w:pPr>
        <w:pStyle w:val="ListParagraph"/>
        <w:numPr>
          <w:ilvl w:val="2"/>
          <w:numId w:val="7"/>
        </w:numPr>
        <w:spacing w:after="0"/>
        <w:rPr>
          <w:rFonts w:asciiTheme="majorHAnsi" w:hAnsiTheme="majorHAnsi"/>
          <w:sz w:val="24"/>
          <w:szCs w:val="24"/>
        </w:rPr>
      </w:pPr>
      <w:r>
        <w:rPr>
          <w:rFonts w:asciiTheme="majorHAnsi" w:hAnsiTheme="majorHAnsi"/>
          <w:sz w:val="24"/>
          <w:szCs w:val="24"/>
        </w:rPr>
        <w:t>% Who [Top Two Most Desirable Answers)</w:t>
      </w:r>
    </w:p>
    <w:p w:rsidR="003203E7" w:rsidRDefault="002D7BA6" w:rsidP="002E238B">
      <w:pPr>
        <w:pStyle w:val="ListParagraph"/>
        <w:numPr>
          <w:ilvl w:val="1"/>
          <w:numId w:val="7"/>
        </w:numPr>
        <w:spacing w:after="0"/>
        <w:rPr>
          <w:rFonts w:asciiTheme="majorHAnsi" w:hAnsiTheme="majorHAnsi"/>
          <w:sz w:val="24"/>
          <w:szCs w:val="24"/>
        </w:rPr>
      </w:pPr>
      <w:r w:rsidRPr="002E238B">
        <w:rPr>
          <w:rFonts w:asciiTheme="majorHAnsi" w:hAnsiTheme="majorHAnsi"/>
          <w:sz w:val="24"/>
          <w:szCs w:val="24"/>
        </w:rPr>
        <w:t xml:space="preserve">You have more than </w:t>
      </w:r>
      <w:r w:rsidR="00421D4A">
        <w:rPr>
          <w:rFonts w:asciiTheme="majorHAnsi" w:hAnsiTheme="majorHAnsi"/>
          <w:sz w:val="24"/>
          <w:szCs w:val="24"/>
        </w:rPr>
        <w:t>10</w:t>
      </w:r>
      <w:r w:rsidRPr="002E238B">
        <w:rPr>
          <w:rFonts w:asciiTheme="majorHAnsi" w:hAnsiTheme="majorHAnsi"/>
          <w:sz w:val="24"/>
          <w:szCs w:val="24"/>
        </w:rPr>
        <w:t xml:space="preserve"> </w:t>
      </w:r>
      <w:r w:rsidR="00A03F57" w:rsidRPr="002E238B">
        <w:rPr>
          <w:rFonts w:asciiTheme="majorHAnsi" w:hAnsiTheme="majorHAnsi"/>
          <w:sz w:val="24"/>
          <w:szCs w:val="24"/>
        </w:rPr>
        <w:t>questionnaire</w:t>
      </w:r>
      <w:r w:rsidRPr="002E238B">
        <w:rPr>
          <w:rFonts w:asciiTheme="majorHAnsi" w:hAnsiTheme="majorHAnsi"/>
          <w:sz w:val="24"/>
          <w:szCs w:val="24"/>
        </w:rPr>
        <w:t xml:space="preserve"> questions. If you need to enter a new question into the </w:t>
      </w:r>
      <w:r w:rsidR="00A03F57" w:rsidRPr="002E238B">
        <w:rPr>
          <w:rFonts w:asciiTheme="majorHAnsi" w:hAnsiTheme="majorHAnsi"/>
          <w:sz w:val="24"/>
          <w:szCs w:val="24"/>
        </w:rPr>
        <w:t>questionnaire</w:t>
      </w:r>
      <w:r w:rsidRPr="002E238B">
        <w:rPr>
          <w:rFonts w:asciiTheme="majorHAnsi" w:hAnsiTheme="majorHAnsi"/>
          <w:sz w:val="24"/>
          <w:szCs w:val="24"/>
        </w:rPr>
        <w:t>, you will need to add a column in the Data Tabulation (</w:t>
      </w:r>
      <w:r w:rsidR="00421D4A">
        <w:rPr>
          <w:rFonts w:asciiTheme="majorHAnsi" w:hAnsiTheme="majorHAnsi"/>
          <w:sz w:val="24"/>
          <w:szCs w:val="24"/>
        </w:rPr>
        <w:t xml:space="preserve">Dark Pink </w:t>
      </w:r>
      <w:r w:rsidRPr="002E238B">
        <w:rPr>
          <w:rFonts w:asciiTheme="majorHAnsi" w:hAnsiTheme="majorHAnsi"/>
          <w:sz w:val="24"/>
          <w:szCs w:val="24"/>
        </w:rPr>
        <w:t>Section). Formulas for each question are give</w:t>
      </w:r>
      <w:r w:rsidR="003203E7" w:rsidRPr="002E238B">
        <w:rPr>
          <w:rFonts w:asciiTheme="majorHAnsi" w:hAnsiTheme="majorHAnsi"/>
          <w:sz w:val="24"/>
          <w:szCs w:val="24"/>
        </w:rPr>
        <w:t>n</w:t>
      </w:r>
      <w:r w:rsidRPr="002E238B">
        <w:rPr>
          <w:rFonts w:asciiTheme="majorHAnsi" w:hAnsiTheme="majorHAnsi"/>
          <w:sz w:val="24"/>
          <w:szCs w:val="24"/>
        </w:rPr>
        <w:t xml:space="preserve"> below.</w:t>
      </w:r>
      <w:r w:rsidR="003203E7" w:rsidRPr="002E238B">
        <w:rPr>
          <w:rFonts w:asciiTheme="majorHAnsi" w:hAnsiTheme="majorHAnsi"/>
          <w:sz w:val="24"/>
          <w:szCs w:val="24"/>
        </w:rPr>
        <w:t xml:space="preserve"> Reminder: Enter formulas into the cell beginning from the = sign.</w:t>
      </w:r>
    </w:p>
    <w:p w:rsidR="002E238B" w:rsidRPr="002E238B" w:rsidRDefault="002E238B" w:rsidP="002E238B">
      <w:pPr>
        <w:pStyle w:val="ListParagraph"/>
        <w:spacing w:after="0"/>
        <w:ind w:left="1440"/>
        <w:rPr>
          <w:rFonts w:asciiTheme="majorHAnsi" w:hAnsiTheme="majorHAnsi"/>
          <w:sz w:val="24"/>
          <w:szCs w:val="24"/>
        </w:rPr>
      </w:pPr>
    </w:p>
    <w:p w:rsidR="003203E7" w:rsidRPr="00CF0C72" w:rsidRDefault="003203E7" w:rsidP="002E238B">
      <w:pPr>
        <w:spacing w:after="0"/>
        <w:ind w:left="360" w:firstLine="720"/>
        <w:rPr>
          <w:rFonts w:asciiTheme="majorHAnsi" w:hAnsiTheme="majorHAnsi"/>
          <w:sz w:val="24"/>
          <w:szCs w:val="24"/>
        </w:rPr>
      </w:pPr>
      <w:r w:rsidRPr="00CF0C72">
        <w:rPr>
          <w:rFonts w:ascii="Cambria" w:eastAsia="Times New Roman" w:hAnsi="Cambria" w:cs="Times New Roman"/>
          <w:color w:val="000000"/>
          <w:sz w:val="24"/>
          <w:szCs w:val="24"/>
        </w:rPr>
        <w:t>Total Received</w:t>
      </w:r>
      <w:r w:rsidRPr="00CF0C72">
        <w:rPr>
          <w:rFonts w:ascii="Cambria" w:eastAsia="Times New Roman" w:hAnsi="Cambria" w:cs="Times New Roman"/>
          <w:color w:val="000000"/>
          <w:sz w:val="24"/>
          <w:szCs w:val="24"/>
        </w:rPr>
        <w:tab/>
      </w:r>
      <w:r w:rsidR="002E238B">
        <w:rPr>
          <w:rFonts w:ascii="Cambria" w:eastAsia="Times New Roman" w:hAnsi="Cambria" w:cs="Times New Roman"/>
          <w:color w:val="000000"/>
          <w:sz w:val="24"/>
          <w:szCs w:val="24"/>
        </w:rPr>
        <w:tab/>
      </w:r>
      <w:r w:rsidRPr="00CF0C72">
        <w:rPr>
          <w:rFonts w:ascii="Cambria" w:eastAsia="Times New Roman" w:hAnsi="Cambria" w:cs="Times New Roman"/>
          <w:color w:val="000000"/>
          <w:sz w:val="24"/>
          <w:szCs w:val="24"/>
        </w:rPr>
        <w:t>Formula: =</w:t>
      </w:r>
      <w:proofErr w:type="gramStart"/>
      <w:r w:rsidRPr="00CF0C72">
        <w:rPr>
          <w:rFonts w:ascii="Cambria" w:eastAsia="Times New Roman" w:hAnsi="Cambria" w:cs="Times New Roman"/>
          <w:color w:val="000000"/>
          <w:sz w:val="24"/>
          <w:szCs w:val="24"/>
        </w:rPr>
        <w:t>sum(</w:t>
      </w:r>
      <w:proofErr w:type="gramEnd"/>
      <w:r w:rsidRPr="00CF0C72">
        <w:rPr>
          <w:rFonts w:ascii="Cambria" w:eastAsia="Times New Roman" w:hAnsi="Cambria" w:cs="Times New Roman"/>
          <w:color w:val="000000"/>
          <w:sz w:val="24"/>
          <w:szCs w:val="24"/>
        </w:rPr>
        <w:t>all question 1 responses)</w:t>
      </w:r>
    </w:p>
    <w:p w:rsidR="002E238B" w:rsidRDefault="003203E7" w:rsidP="002E238B">
      <w:pPr>
        <w:spacing w:after="0"/>
        <w:ind w:left="360" w:firstLine="720"/>
        <w:rPr>
          <w:rFonts w:ascii="Cambria" w:eastAsia="Times New Roman" w:hAnsi="Cambria" w:cs="Times New Roman"/>
          <w:color w:val="000000"/>
          <w:sz w:val="24"/>
          <w:szCs w:val="24"/>
        </w:rPr>
      </w:pPr>
      <w:r w:rsidRPr="00CF0C72">
        <w:rPr>
          <w:rFonts w:ascii="Cambria" w:eastAsia="Times New Roman" w:hAnsi="Cambria" w:cs="Times New Roman"/>
          <w:color w:val="000000"/>
          <w:sz w:val="24"/>
          <w:szCs w:val="24"/>
        </w:rPr>
        <w:t xml:space="preserve">Total Points Possible </w:t>
      </w:r>
      <w:r w:rsidR="002E238B">
        <w:rPr>
          <w:rFonts w:ascii="Cambria" w:eastAsia="Times New Roman" w:hAnsi="Cambria" w:cs="Times New Roman"/>
          <w:color w:val="000000"/>
          <w:sz w:val="24"/>
          <w:szCs w:val="24"/>
        </w:rPr>
        <w:tab/>
      </w:r>
      <w:r w:rsidRPr="00CF0C72">
        <w:rPr>
          <w:rFonts w:ascii="Cambria" w:eastAsia="Times New Roman" w:hAnsi="Cambria" w:cs="Times New Roman"/>
          <w:color w:val="000000"/>
          <w:sz w:val="24"/>
          <w:szCs w:val="24"/>
        </w:rPr>
        <w:t xml:space="preserve">(Question Max Score </w:t>
      </w:r>
      <w:proofErr w:type="gramStart"/>
      <w:r w:rsidRPr="00CF0C72">
        <w:rPr>
          <w:rFonts w:ascii="Cambria" w:eastAsia="Times New Roman" w:hAnsi="Cambria" w:cs="Times New Roman"/>
          <w:color w:val="000000"/>
          <w:sz w:val="24"/>
          <w:szCs w:val="24"/>
        </w:rPr>
        <w:t>x  #</w:t>
      </w:r>
      <w:proofErr w:type="gramEnd"/>
      <w:r w:rsidRPr="00CF0C72">
        <w:rPr>
          <w:rFonts w:ascii="Cambria" w:eastAsia="Times New Roman" w:hAnsi="Cambria" w:cs="Times New Roman"/>
          <w:color w:val="000000"/>
          <w:sz w:val="24"/>
          <w:szCs w:val="24"/>
        </w:rPr>
        <w:t xml:space="preserve"> of Participants)</w:t>
      </w:r>
      <w:r w:rsidR="00CF0C72" w:rsidRPr="00CF0C72">
        <w:rPr>
          <w:rFonts w:ascii="Cambria" w:eastAsia="Times New Roman" w:hAnsi="Cambria" w:cs="Times New Roman"/>
          <w:color w:val="000000"/>
          <w:sz w:val="24"/>
          <w:szCs w:val="24"/>
        </w:rPr>
        <w:sym w:font="Wingdings" w:char="F0E0"/>
      </w:r>
      <w:r w:rsidR="00CF0C72">
        <w:rPr>
          <w:rFonts w:ascii="Cambria" w:eastAsia="Times New Roman" w:hAnsi="Cambria" w:cs="Times New Roman"/>
          <w:color w:val="000000"/>
          <w:sz w:val="24"/>
          <w:szCs w:val="24"/>
        </w:rPr>
        <w:t xml:space="preserve"> Contact Jeff </w:t>
      </w:r>
    </w:p>
    <w:p w:rsidR="002E238B" w:rsidRDefault="002E238B" w:rsidP="002E238B">
      <w:pPr>
        <w:spacing w:after="0"/>
        <w:ind w:left="360" w:firstLine="720"/>
        <w:rPr>
          <w:rFonts w:ascii="Cambria" w:eastAsia="Times New Roman" w:hAnsi="Cambria" w:cs="Times New Roman"/>
          <w:color w:val="000000"/>
          <w:sz w:val="24"/>
          <w:szCs w:val="24"/>
        </w:rPr>
      </w:pPr>
      <w:r>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r>
      <w:r w:rsidR="00CF0C72">
        <w:rPr>
          <w:rFonts w:ascii="Cambria" w:eastAsia="Times New Roman" w:hAnsi="Cambria" w:cs="Times New Roman"/>
          <w:color w:val="000000"/>
          <w:sz w:val="24"/>
          <w:szCs w:val="24"/>
        </w:rPr>
        <w:t>Buckley</w:t>
      </w:r>
      <w:r w:rsidR="000A065E">
        <w:rPr>
          <w:rFonts w:ascii="Cambria" w:eastAsia="Times New Roman" w:hAnsi="Cambria" w:cs="Times New Roman"/>
          <w:color w:val="000000"/>
          <w:sz w:val="24"/>
          <w:szCs w:val="24"/>
        </w:rPr>
        <w:t xml:space="preserve"> or Jennifer Cantwell</w:t>
      </w:r>
      <w:r w:rsidR="00CF0C72">
        <w:rPr>
          <w:rFonts w:ascii="Cambria" w:eastAsia="Times New Roman" w:hAnsi="Cambria" w:cs="Times New Roman"/>
          <w:color w:val="000000"/>
          <w:sz w:val="24"/>
          <w:szCs w:val="24"/>
        </w:rPr>
        <w:t xml:space="preserve"> for the formula</w:t>
      </w:r>
    </w:p>
    <w:p w:rsidR="002E238B" w:rsidRDefault="003203E7" w:rsidP="002E238B">
      <w:pPr>
        <w:spacing w:after="0"/>
        <w:ind w:left="360" w:firstLine="720"/>
        <w:rPr>
          <w:rFonts w:ascii="Cambria" w:eastAsia="Times New Roman" w:hAnsi="Cambria" w:cs="Times New Roman"/>
          <w:color w:val="000000"/>
          <w:sz w:val="24"/>
          <w:szCs w:val="24"/>
        </w:rPr>
      </w:pPr>
      <w:r w:rsidRPr="003203E7">
        <w:rPr>
          <w:rFonts w:ascii="Cambria" w:eastAsia="Times New Roman" w:hAnsi="Cambria" w:cs="Times New Roman"/>
          <w:color w:val="000000"/>
          <w:sz w:val="24"/>
          <w:szCs w:val="24"/>
        </w:rPr>
        <w:t>Mean/Average</w:t>
      </w:r>
      <w:r w:rsidRPr="003203E7">
        <w:rPr>
          <w:rFonts w:ascii="Cambria" w:eastAsia="Times New Roman" w:hAnsi="Cambria" w:cs="Times New Roman"/>
          <w:color w:val="000000"/>
          <w:sz w:val="24"/>
          <w:szCs w:val="24"/>
        </w:rPr>
        <w:tab/>
      </w:r>
      <w:r w:rsidR="002E238B">
        <w:rPr>
          <w:rFonts w:ascii="Cambria" w:eastAsia="Times New Roman" w:hAnsi="Cambria" w:cs="Times New Roman"/>
          <w:color w:val="000000"/>
          <w:sz w:val="24"/>
          <w:szCs w:val="24"/>
        </w:rPr>
        <w:tab/>
      </w:r>
      <w:r w:rsidRPr="003203E7">
        <w:rPr>
          <w:rFonts w:ascii="Cambria" w:eastAsia="Times New Roman" w:hAnsi="Cambria" w:cs="Times New Roman"/>
          <w:color w:val="000000"/>
          <w:sz w:val="24"/>
          <w:szCs w:val="24"/>
        </w:rPr>
        <w:t>Formula: =</w:t>
      </w:r>
      <w:proofErr w:type="gramStart"/>
      <w:r w:rsidRPr="003203E7">
        <w:rPr>
          <w:rFonts w:ascii="Cambria" w:eastAsia="Times New Roman" w:hAnsi="Cambria" w:cs="Times New Roman"/>
          <w:color w:val="000000"/>
          <w:sz w:val="24"/>
          <w:szCs w:val="24"/>
        </w:rPr>
        <w:t>average(</w:t>
      </w:r>
      <w:proofErr w:type="gramEnd"/>
      <w:r w:rsidRPr="003203E7">
        <w:rPr>
          <w:rFonts w:ascii="Cambria" w:eastAsia="Times New Roman" w:hAnsi="Cambria" w:cs="Times New Roman"/>
          <w:color w:val="000000"/>
          <w:sz w:val="24"/>
          <w:szCs w:val="24"/>
        </w:rPr>
        <w:t>total received/total possible)</w:t>
      </w:r>
    </w:p>
    <w:p w:rsidR="002E238B" w:rsidRDefault="003203E7" w:rsidP="002E238B">
      <w:pPr>
        <w:spacing w:after="0"/>
        <w:ind w:left="360" w:firstLine="720"/>
        <w:rPr>
          <w:rFonts w:ascii="Cambria" w:eastAsia="Times New Roman" w:hAnsi="Cambria" w:cs="Times New Roman"/>
          <w:color w:val="000000"/>
          <w:sz w:val="24"/>
          <w:szCs w:val="24"/>
        </w:rPr>
      </w:pPr>
      <w:r w:rsidRPr="003203E7">
        <w:rPr>
          <w:rFonts w:ascii="Cambria" w:eastAsia="Times New Roman" w:hAnsi="Cambria" w:cs="Times New Roman"/>
          <w:color w:val="000000"/>
          <w:sz w:val="24"/>
          <w:szCs w:val="24"/>
        </w:rPr>
        <w:t>Standard Deviation</w:t>
      </w:r>
      <w:r w:rsidRPr="003203E7">
        <w:rPr>
          <w:rFonts w:ascii="Cambria" w:eastAsia="Times New Roman" w:hAnsi="Cambria" w:cs="Times New Roman"/>
          <w:color w:val="000000"/>
          <w:sz w:val="24"/>
          <w:szCs w:val="24"/>
        </w:rPr>
        <w:tab/>
        <w:t>Formula: =</w:t>
      </w:r>
      <w:proofErr w:type="spellStart"/>
      <w:proofErr w:type="gramStart"/>
      <w:r w:rsidRPr="003203E7">
        <w:rPr>
          <w:rFonts w:ascii="Cambria" w:eastAsia="Times New Roman" w:hAnsi="Cambria" w:cs="Times New Roman"/>
          <w:color w:val="000000"/>
          <w:sz w:val="24"/>
          <w:szCs w:val="24"/>
        </w:rPr>
        <w:t>stdev</w:t>
      </w:r>
      <w:proofErr w:type="spellEnd"/>
      <w:r w:rsidRPr="003203E7">
        <w:rPr>
          <w:rFonts w:ascii="Cambria" w:eastAsia="Times New Roman" w:hAnsi="Cambria" w:cs="Times New Roman"/>
          <w:color w:val="000000"/>
          <w:sz w:val="24"/>
          <w:szCs w:val="24"/>
        </w:rPr>
        <w:t>(</w:t>
      </w:r>
      <w:proofErr w:type="gramEnd"/>
      <w:r w:rsidRPr="003203E7">
        <w:rPr>
          <w:rFonts w:ascii="Cambria" w:eastAsia="Times New Roman" w:hAnsi="Cambria" w:cs="Times New Roman"/>
          <w:color w:val="000000"/>
          <w:sz w:val="24"/>
          <w:szCs w:val="24"/>
        </w:rPr>
        <w:t>all question 1 responses)</w:t>
      </w:r>
    </w:p>
    <w:p w:rsidR="002E238B" w:rsidRPr="002E238B" w:rsidRDefault="00372671" w:rsidP="002E238B">
      <w:pPr>
        <w:spacing w:after="0"/>
        <w:ind w:left="360" w:firstLine="720"/>
        <w:rPr>
          <w:rFonts w:ascii="Cambria" w:eastAsia="Times New Roman" w:hAnsi="Cambria" w:cs="Times New Roman"/>
          <w:color w:val="000000"/>
          <w:sz w:val="24"/>
          <w:szCs w:val="24"/>
        </w:rPr>
      </w:pPr>
      <w:r>
        <w:rPr>
          <w:rFonts w:ascii="Cambria" w:eastAsia="Times New Roman" w:hAnsi="Cambria" w:cs="Times New Roman"/>
          <w:color w:val="000000"/>
          <w:sz w:val="24"/>
          <w:szCs w:val="24"/>
        </w:rPr>
        <w:t>Response Rate</w:t>
      </w:r>
      <w:r>
        <w:rPr>
          <w:rFonts w:ascii="Cambria" w:eastAsia="Times New Roman" w:hAnsi="Cambria" w:cs="Times New Roman"/>
          <w:color w:val="000000"/>
          <w:sz w:val="24"/>
          <w:szCs w:val="24"/>
        </w:rPr>
        <w:tab/>
        <w:t xml:space="preserve">        </w:t>
      </w:r>
      <w:r w:rsidR="002E238B">
        <w:rPr>
          <w:rFonts w:ascii="Cambria" w:eastAsia="Times New Roman" w:hAnsi="Cambria" w:cs="Times New Roman"/>
          <w:color w:val="000000"/>
          <w:sz w:val="24"/>
          <w:szCs w:val="24"/>
        </w:rPr>
        <w:tab/>
      </w:r>
      <w:r>
        <w:rPr>
          <w:rFonts w:ascii="Cambria" w:eastAsia="Times New Roman" w:hAnsi="Cambria" w:cs="Times New Roman"/>
          <w:color w:val="000000"/>
          <w:sz w:val="24"/>
          <w:szCs w:val="24"/>
        </w:rPr>
        <w:t>(#</w:t>
      </w:r>
      <w:r w:rsidR="00A03F57">
        <w:rPr>
          <w:rFonts w:ascii="Cambria" w:eastAsia="Times New Roman" w:hAnsi="Cambria" w:cs="Times New Roman"/>
          <w:color w:val="000000"/>
          <w:sz w:val="24"/>
          <w:szCs w:val="24"/>
        </w:rPr>
        <w:t>questionnaire</w:t>
      </w:r>
      <w:r>
        <w:rPr>
          <w:rFonts w:ascii="Cambria" w:eastAsia="Times New Roman" w:hAnsi="Cambria" w:cs="Times New Roman"/>
          <w:color w:val="000000"/>
          <w:sz w:val="24"/>
          <w:szCs w:val="24"/>
        </w:rPr>
        <w:t>s returned/total program participation)</w:t>
      </w:r>
      <w:r>
        <w:rPr>
          <w:rFonts w:ascii="Cambria" w:eastAsia="Times New Roman" w:hAnsi="Cambria" w:cs="Times New Roman"/>
          <w:color w:val="000000"/>
          <w:sz w:val="24"/>
          <w:szCs w:val="24"/>
        </w:rPr>
        <w:tab/>
      </w:r>
    </w:p>
    <w:p w:rsidR="00375447" w:rsidRPr="00A93D82" w:rsidRDefault="00375447" w:rsidP="004902D7">
      <w:pPr>
        <w:rPr>
          <w:rFonts w:asciiTheme="majorHAnsi" w:hAnsiTheme="majorHAnsi"/>
          <w:b/>
          <w:sz w:val="24"/>
          <w:szCs w:val="24"/>
        </w:rPr>
      </w:pPr>
      <w:r w:rsidRPr="00A93D82">
        <w:rPr>
          <w:rFonts w:asciiTheme="majorHAnsi" w:hAnsiTheme="majorHAnsi"/>
          <w:b/>
          <w:sz w:val="24"/>
          <w:szCs w:val="24"/>
        </w:rPr>
        <w:lastRenderedPageBreak/>
        <w:t>Reporting Data</w:t>
      </w:r>
    </w:p>
    <w:p w:rsidR="00E43B9F" w:rsidRDefault="00E43B9F" w:rsidP="00E43B9F">
      <w:pPr>
        <w:spacing w:after="0" w:line="240" w:lineRule="auto"/>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 xml:space="preserve">Reporting Data is one of the most important efforts in questionnaires. By reporting your </w:t>
      </w:r>
      <w:r>
        <w:rPr>
          <w:rFonts w:ascii="Cambria" w:eastAsia="Times New Roman" w:hAnsi="Cambria" w:cs="Times New Roman"/>
          <w:color w:val="000000"/>
          <w:sz w:val="24"/>
          <w:szCs w:val="24"/>
        </w:rPr>
        <w:t xml:space="preserve">results, </w:t>
      </w:r>
      <w:r w:rsidRPr="0095284E">
        <w:rPr>
          <w:rFonts w:ascii="Cambria" w:eastAsia="Times New Roman" w:hAnsi="Cambria" w:cs="Times New Roman"/>
          <w:color w:val="000000"/>
          <w:sz w:val="24"/>
          <w:szCs w:val="24"/>
        </w:rPr>
        <w:t xml:space="preserve">you have the ability to </w:t>
      </w:r>
      <w:r>
        <w:rPr>
          <w:rFonts w:ascii="Cambria" w:eastAsia="Times New Roman" w:hAnsi="Cambria" w:cs="Times New Roman"/>
          <w:color w:val="000000"/>
          <w:sz w:val="24"/>
          <w:szCs w:val="24"/>
        </w:rPr>
        <w:t xml:space="preserve">identify areas for program improvement, </w:t>
      </w:r>
      <w:r w:rsidRPr="0095284E">
        <w:rPr>
          <w:rFonts w:ascii="Cambria" w:eastAsia="Times New Roman" w:hAnsi="Cambria" w:cs="Times New Roman"/>
          <w:color w:val="000000"/>
          <w:sz w:val="24"/>
          <w:szCs w:val="24"/>
        </w:rPr>
        <w:t xml:space="preserve">make changes </w:t>
      </w:r>
      <w:r>
        <w:rPr>
          <w:rFonts w:ascii="Cambria" w:eastAsia="Times New Roman" w:hAnsi="Cambria" w:cs="Times New Roman"/>
          <w:color w:val="000000"/>
          <w:sz w:val="24"/>
          <w:szCs w:val="24"/>
        </w:rPr>
        <w:t xml:space="preserve">to survey questions as </w:t>
      </w:r>
      <w:r w:rsidRPr="0095284E">
        <w:rPr>
          <w:rFonts w:ascii="Cambria" w:eastAsia="Times New Roman" w:hAnsi="Cambria" w:cs="Times New Roman"/>
          <w:color w:val="000000"/>
          <w:sz w:val="24"/>
          <w:szCs w:val="24"/>
        </w:rPr>
        <w:t xml:space="preserve">needed, show </w:t>
      </w:r>
      <w:r>
        <w:rPr>
          <w:rFonts w:ascii="Cambria" w:eastAsia="Times New Roman" w:hAnsi="Cambria" w:cs="Times New Roman"/>
          <w:color w:val="000000"/>
          <w:sz w:val="24"/>
          <w:szCs w:val="24"/>
        </w:rPr>
        <w:t xml:space="preserve">program </w:t>
      </w:r>
      <w:r w:rsidRPr="0095284E">
        <w:rPr>
          <w:rFonts w:ascii="Cambria" w:eastAsia="Times New Roman" w:hAnsi="Cambria" w:cs="Times New Roman"/>
          <w:color w:val="000000"/>
          <w:sz w:val="24"/>
          <w:szCs w:val="24"/>
        </w:rPr>
        <w:t>progress</w:t>
      </w:r>
      <w:r>
        <w:rPr>
          <w:rFonts w:ascii="Cambria" w:eastAsia="Times New Roman" w:hAnsi="Cambria" w:cs="Times New Roman"/>
          <w:color w:val="000000"/>
          <w:sz w:val="24"/>
          <w:szCs w:val="24"/>
        </w:rPr>
        <w:t xml:space="preserve"> and impact</w:t>
      </w:r>
      <w:r w:rsidRPr="0095284E">
        <w:rPr>
          <w:rFonts w:ascii="Cambria" w:eastAsia="Times New Roman" w:hAnsi="Cambria" w:cs="Times New Roman"/>
          <w:color w:val="000000"/>
          <w:sz w:val="24"/>
          <w:szCs w:val="24"/>
        </w:rPr>
        <w:t>, and potentially secure funding</w:t>
      </w:r>
      <w:r>
        <w:rPr>
          <w:rFonts w:ascii="Cambria" w:eastAsia="Times New Roman" w:hAnsi="Cambria" w:cs="Times New Roman"/>
          <w:color w:val="000000"/>
          <w:sz w:val="24"/>
          <w:szCs w:val="24"/>
        </w:rPr>
        <w:t xml:space="preserve"> </w:t>
      </w:r>
      <w:r w:rsidRPr="0095284E">
        <w:rPr>
          <w:rFonts w:ascii="Cambria" w:eastAsia="Times New Roman" w:hAnsi="Cambria" w:cs="Times New Roman"/>
          <w:color w:val="000000"/>
          <w:sz w:val="24"/>
          <w:szCs w:val="24"/>
        </w:rPr>
        <w:t xml:space="preserve">for </w:t>
      </w:r>
      <w:r>
        <w:rPr>
          <w:rFonts w:ascii="Cambria" w:eastAsia="Times New Roman" w:hAnsi="Cambria" w:cs="Times New Roman"/>
          <w:color w:val="000000"/>
          <w:sz w:val="24"/>
          <w:szCs w:val="24"/>
        </w:rPr>
        <w:t xml:space="preserve">programming. </w:t>
      </w:r>
    </w:p>
    <w:p w:rsidR="00E43B9F" w:rsidRDefault="00E43B9F" w:rsidP="00E43B9F">
      <w:pPr>
        <w:spacing w:after="0" w:line="240" w:lineRule="auto"/>
        <w:rPr>
          <w:rFonts w:ascii="Cambria" w:eastAsia="Times New Roman" w:hAnsi="Cambria" w:cs="Times New Roman"/>
          <w:color w:val="000000"/>
          <w:sz w:val="24"/>
          <w:szCs w:val="24"/>
        </w:rPr>
      </w:pPr>
    </w:p>
    <w:p w:rsidR="00E43B9F" w:rsidRDefault="00E43B9F" w:rsidP="00E43B9F">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When sharing the tabulated results, be cognizant of how your data can be used and do not overstate the results. These surveys are designed to be shared with stakeholders and funders as well as to support program improvement. They are not considered research and do not necessarily prove direct causality and cannot be generalized. For example, you cannot state that the results are a direct result of participation in your program or that if other organizations implement your program they will receive the same results. If you would like to pursue this level of evaluation or research, please contact your local Institutional Review Board as appropriate. Please feel free to contact us to discuss this more in-depth. </w:t>
      </w:r>
    </w:p>
    <w:p w:rsidR="00E43B9F" w:rsidRDefault="00E43B9F" w:rsidP="00421D4A">
      <w:pPr>
        <w:spacing w:after="0" w:line="240" w:lineRule="auto"/>
        <w:rPr>
          <w:rFonts w:ascii="Cambria" w:eastAsia="Times New Roman" w:hAnsi="Cambria" w:cs="Times New Roman"/>
          <w:color w:val="000000"/>
          <w:sz w:val="24"/>
          <w:szCs w:val="24"/>
        </w:rPr>
      </w:pPr>
    </w:p>
    <w:p w:rsidR="00421D4A" w:rsidRDefault="00E43B9F" w:rsidP="00421D4A">
      <w:pPr>
        <w:spacing w:after="0" w:line="240" w:lineRule="auto"/>
        <w:rPr>
          <w:rFonts w:ascii="Cambria" w:eastAsia="Times New Roman" w:hAnsi="Cambria" w:cs="Times New Roman"/>
          <w:color w:val="000000"/>
          <w:sz w:val="24"/>
          <w:szCs w:val="24"/>
        </w:rPr>
      </w:pPr>
      <w:r w:rsidRPr="0095284E">
        <w:rPr>
          <w:rFonts w:ascii="Cambria" w:eastAsia="Times New Roman" w:hAnsi="Cambria" w:cs="Times New Roman"/>
          <w:color w:val="000000"/>
          <w:sz w:val="24"/>
          <w:szCs w:val="24"/>
        </w:rPr>
        <w:t xml:space="preserve">Some examples on how to transfer data from a spreadsheet into a report are given below. Please tailor these comments to your specific data set, and personalize them to make them more effective in your report. </w:t>
      </w:r>
      <w:r w:rsidR="00421D4A">
        <w:rPr>
          <w:rFonts w:ascii="Cambria" w:eastAsia="Times New Roman" w:hAnsi="Cambria" w:cs="Times New Roman"/>
          <w:color w:val="000000"/>
          <w:sz w:val="24"/>
          <w:szCs w:val="24"/>
        </w:rPr>
        <w:t xml:space="preserve">A Questionnaire Template, including the questions </w:t>
      </w:r>
      <w:proofErr w:type="gramStart"/>
      <w:r w:rsidR="00421D4A">
        <w:rPr>
          <w:rFonts w:ascii="Cambria" w:eastAsia="Times New Roman" w:hAnsi="Cambria" w:cs="Times New Roman"/>
          <w:color w:val="000000"/>
          <w:sz w:val="24"/>
          <w:szCs w:val="24"/>
        </w:rPr>
        <w:t>are</w:t>
      </w:r>
      <w:proofErr w:type="gramEnd"/>
      <w:r w:rsidR="00421D4A">
        <w:rPr>
          <w:rFonts w:ascii="Cambria" w:eastAsia="Times New Roman" w:hAnsi="Cambria" w:cs="Times New Roman"/>
          <w:color w:val="000000"/>
          <w:sz w:val="24"/>
          <w:szCs w:val="24"/>
        </w:rPr>
        <w:t xml:space="preserve"> shown </w:t>
      </w:r>
      <w:r w:rsidR="00421D4A" w:rsidRPr="0095284E">
        <w:rPr>
          <w:rFonts w:ascii="Cambria" w:eastAsia="Times New Roman" w:hAnsi="Cambria" w:cs="Times New Roman"/>
          <w:color w:val="000000"/>
          <w:sz w:val="24"/>
          <w:szCs w:val="24"/>
        </w:rPr>
        <w:t xml:space="preserve">for reference. </w:t>
      </w:r>
    </w:p>
    <w:p w:rsidR="00421D4A" w:rsidRDefault="00421D4A" w:rsidP="00421D4A">
      <w:pPr>
        <w:spacing w:after="0" w:line="240" w:lineRule="auto"/>
        <w:rPr>
          <w:rFonts w:ascii="Cambria" w:eastAsia="Times New Roman" w:hAnsi="Cambria" w:cs="Times New Roman"/>
          <w:color w:val="000000"/>
          <w:sz w:val="24"/>
          <w:szCs w:val="24"/>
        </w:rPr>
      </w:pPr>
    </w:p>
    <w:p w:rsidR="00421D4A" w:rsidRDefault="00E43B9F" w:rsidP="00421D4A">
      <w:pPr>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Questionnaire Template, </w:t>
      </w:r>
      <w:r w:rsidR="00421D4A">
        <w:rPr>
          <w:rFonts w:ascii="Cambria" w:eastAsia="Times New Roman" w:hAnsi="Cambria" w:cs="Times New Roman"/>
          <w:color w:val="000000"/>
          <w:sz w:val="24"/>
          <w:szCs w:val="24"/>
        </w:rPr>
        <w:t>Data Entry Section:</w:t>
      </w:r>
    </w:p>
    <w:p w:rsidR="00421D4A" w:rsidRDefault="00421D4A" w:rsidP="00421D4A">
      <w:pPr>
        <w:spacing w:after="0" w:line="240" w:lineRule="auto"/>
        <w:rPr>
          <w:rFonts w:ascii="Cambria" w:eastAsia="Times New Roman" w:hAnsi="Cambria" w:cs="Times New Roman"/>
          <w:color w:val="000000"/>
          <w:sz w:val="24"/>
          <w:szCs w:val="24"/>
        </w:rPr>
      </w:pPr>
    </w:p>
    <w:p w:rsidR="00421D4A" w:rsidRDefault="00421D4A" w:rsidP="00421D4A">
      <w:pPr>
        <w:spacing w:after="0" w:line="240" w:lineRule="auto"/>
        <w:rPr>
          <w:rFonts w:ascii="Cambria" w:eastAsia="Times New Roman" w:hAnsi="Cambria" w:cs="Times New Roman"/>
          <w:color w:val="000000"/>
          <w:sz w:val="24"/>
          <w:szCs w:val="24"/>
        </w:rPr>
      </w:pPr>
      <w:r>
        <w:rPr>
          <w:noProof/>
        </w:rPr>
        <w:drawing>
          <wp:inline distT="0" distB="0" distL="0" distR="0" wp14:anchorId="670993D9" wp14:editId="5F419F62">
            <wp:extent cx="5391622" cy="259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98802" cy="2595577"/>
                    </a:xfrm>
                    <a:prstGeom prst="rect">
                      <a:avLst/>
                    </a:prstGeom>
                  </pic:spPr>
                </pic:pic>
              </a:graphicData>
            </a:graphic>
          </wp:inline>
        </w:drawing>
      </w:r>
    </w:p>
    <w:p w:rsidR="0015422C" w:rsidRDefault="0015422C" w:rsidP="00421D4A">
      <w:pPr>
        <w:spacing w:after="0" w:line="240" w:lineRule="auto"/>
        <w:rPr>
          <w:rFonts w:ascii="Cambria" w:eastAsia="Times New Roman" w:hAnsi="Cambria" w:cs="Times New Roman"/>
          <w:color w:val="000000"/>
          <w:sz w:val="24"/>
          <w:szCs w:val="24"/>
        </w:rPr>
      </w:pPr>
    </w:p>
    <w:p w:rsidR="00E43B9F" w:rsidRDefault="00E43B9F">
      <w:pPr>
        <w:rPr>
          <w:rFonts w:ascii="Cambria" w:eastAsia="Times New Roman" w:hAnsi="Cambria" w:cs="Times New Roman"/>
          <w:color w:val="000000"/>
          <w:sz w:val="24"/>
          <w:szCs w:val="24"/>
        </w:rPr>
      </w:pPr>
      <w:r>
        <w:rPr>
          <w:rFonts w:ascii="Cambria" w:eastAsia="Times New Roman" w:hAnsi="Cambria" w:cs="Times New Roman"/>
          <w:color w:val="000000"/>
          <w:sz w:val="24"/>
          <w:szCs w:val="24"/>
        </w:rPr>
        <w:br w:type="page"/>
      </w:r>
    </w:p>
    <w:p w:rsidR="00421D4A" w:rsidRDefault="00E43B9F" w:rsidP="00E43B9F">
      <w:pPr>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 xml:space="preserve">Questionnaire, </w:t>
      </w:r>
      <w:r w:rsidR="00421D4A">
        <w:rPr>
          <w:rFonts w:ascii="Cambria" w:eastAsia="Times New Roman" w:hAnsi="Cambria" w:cs="Times New Roman"/>
          <w:color w:val="000000"/>
          <w:sz w:val="24"/>
          <w:szCs w:val="24"/>
        </w:rPr>
        <w:t xml:space="preserve">Data Tabulation Section: </w:t>
      </w:r>
    </w:p>
    <w:p w:rsidR="00421D4A" w:rsidRDefault="00421D4A" w:rsidP="00421D4A">
      <w:pPr>
        <w:spacing w:after="0" w:line="240" w:lineRule="auto"/>
        <w:rPr>
          <w:rFonts w:ascii="Cambria" w:eastAsia="Times New Roman" w:hAnsi="Cambria" w:cs="Times New Roman"/>
          <w:color w:val="000000"/>
          <w:sz w:val="24"/>
          <w:szCs w:val="24"/>
        </w:rPr>
      </w:pPr>
    </w:p>
    <w:p w:rsidR="00421D4A" w:rsidRDefault="0015422C" w:rsidP="00421D4A">
      <w:pPr>
        <w:spacing w:after="0" w:line="240" w:lineRule="auto"/>
        <w:rPr>
          <w:rFonts w:ascii="Cambria" w:eastAsia="Times New Roman" w:hAnsi="Cambria" w:cs="Times New Roman"/>
          <w:color w:val="000000"/>
          <w:sz w:val="24"/>
          <w:szCs w:val="24"/>
        </w:rPr>
      </w:pPr>
      <w:r>
        <w:rPr>
          <w:noProof/>
        </w:rPr>
        <w:drawing>
          <wp:inline distT="0" distB="0" distL="0" distR="0" wp14:anchorId="6B753B3B" wp14:editId="1DE9ABCC">
            <wp:extent cx="5341450" cy="3220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62609" cy="3233035"/>
                    </a:xfrm>
                    <a:prstGeom prst="rect">
                      <a:avLst/>
                    </a:prstGeom>
                  </pic:spPr>
                </pic:pic>
              </a:graphicData>
            </a:graphic>
          </wp:inline>
        </w:drawing>
      </w:r>
    </w:p>
    <w:p w:rsidR="00E43B9F" w:rsidRDefault="00E43B9F">
      <w:pPr>
        <w:rPr>
          <w:rFonts w:ascii="Cambria" w:eastAsia="Times New Roman" w:hAnsi="Cambria" w:cs="Times New Roman"/>
          <w:color w:val="000000"/>
          <w:sz w:val="24"/>
          <w:szCs w:val="24"/>
        </w:rPr>
      </w:pPr>
    </w:p>
    <w:p w:rsidR="005450B6" w:rsidRPr="00721854" w:rsidRDefault="005450B6" w:rsidP="002E238B">
      <w:pPr>
        <w:spacing w:after="0" w:line="240" w:lineRule="auto"/>
        <w:rPr>
          <w:rFonts w:ascii="Cambria" w:eastAsia="Times New Roman" w:hAnsi="Cambria" w:cs="Times New Roman"/>
          <w:color w:val="000000"/>
          <w:sz w:val="24"/>
          <w:szCs w:val="24"/>
        </w:rPr>
      </w:pPr>
      <w:r w:rsidRPr="00721854">
        <w:rPr>
          <w:rFonts w:ascii="Cambria" w:eastAsia="Times New Roman" w:hAnsi="Cambria" w:cs="Times New Roman"/>
          <w:color w:val="000000"/>
          <w:sz w:val="24"/>
          <w:szCs w:val="24"/>
        </w:rPr>
        <w:t>Report Data Results by using comments like:</w:t>
      </w:r>
    </w:p>
    <w:p w:rsidR="00421D4A" w:rsidRPr="00721854" w:rsidRDefault="00421D4A" w:rsidP="002E238B">
      <w:pPr>
        <w:spacing w:after="0" w:line="240" w:lineRule="auto"/>
        <w:rPr>
          <w:rFonts w:ascii="Cambria" w:eastAsia="Times New Roman" w:hAnsi="Cambria" w:cs="Times New Roman"/>
          <w:color w:val="000000"/>
          <w:sz w:val="24"/>
          <w:szCs w:val="24"/>
        </w:rPr>
      </w:pPr>
    </w:p>
    <w:p w:rsidR="00421D4A" w:rsidRPr="00721854" w:rsidRDefault="00421D4A" w:rsidP="002E238B">
      <w:pPr>
        <w:pStyle w:val="ListParagraph"/>
        <w:numPr>
          <w:ilvl w:val="0"/>
          <w:numId w:val="4"/>
        </w:numPr>
        <w:spacing w:after="0" w:line="240" w:lineRule="auto"/>
        <w:rPr>
          <w:rFonts w:ascii="Cambria" w:eastAsia="Times New Roman" w:hAnsi="Cambria" w:cs="Times New Roman"/>
          <w:iCs/>
          <w:color w:val="000000"/>
          <w:sz w:val="24"/>
          <w:szCs w:val="24"/>
        </w:rPr>
      </w:pPr>
      <w:r w:rsidRPr="00721854">
        <w:rPr>
          <w:rFonts w:ascii="Cambria" w:eastAsia="Times New Roman" w:hAnsi="Cambria" w:cs="Times New Roman"/>
          <w:iCs/>
          <w:color w:val="000000"/>
          <w:sz w:val="24"/>
          <w:szCs w:val="24"/>
        </w:rPr>
        <w:t>70% of youth that indicated they agreed or strongly agreed that they are more likely to get involved in their community as a result of the GPK Leadership Adventure Weekend. [Question 5]</w:t>
      </w:r>
    </w:p>
    <w:p w:rsidR="00F929D2" w:rsidRDefault="00F929D2" w:rsidP="002E238B">
      <w:pPr>
        <w:pStyle w:val="ListParagraph"/>
        <w:numPr>
          <w:ilvl w:val="0"/>
          <w:numId w:val="5"/>
        </w:numPr>
        <w:spacing w:after="0" w:line="240" w:lineRule="auto"/>
        <w:rPr>
          <w:rFonts w:ascii="Cambria" w:eastAsia="Times New Roman" w:hAnsi="Cambria" w:cs="Times New Roman"/>
          <w:iCs/>
          <w:color w:val="000000"/>
          <w:sz w:val="24"/>
          <w:szCs w:val="24"/>
        </w:rPr>
      </w:pPr>
      <w:r w:rsidRPr="00721854">
        <w:rPr>
          <w:rFonts w:ascii="Cambria" w:eastAsia="Times New Roman" w:hAnsi="Cambria" w:cs="Times New Roman"/>
          <w:iCs/>
          <w:color w:val="000000"/>
          <w:sz w:val="24"/>
          <w:szCs w:val="24"/>
        </w:rPr>
        <w:t>From Question 1, we find that 70% of respondents “agreed” or “strongly agreed” that they had made friends with other kids in the GPK program.</w:t>
      </w:r>
    </w:p>
    <w:p w:rsidR="00721854" w:rsidRDefault="00721854" w:rsidP="00721854">
      <w:pPr>
        <w:spacing w:after="0" w:line="240" w:lineRule="auto"/>
        <w:rPr>
          <w:rFonts w:ascii="Cambria" w:eastAsia="Times New Roman" w:hAnsi="Cambria" w:cs="Times New Roman"/>
          <w:iCs/>
          <w:color w:val="000000"/>
          <w:sz w:val="24"/>
          <w:szCs w:val="24"/>
        </w:rPr>
      </w:pP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If you had a high percentage of respondents that agreed or strongly agreed on every question, you could provide a general outcome statement related to your overall program goal(s) (see below) then provide specific results/impact statements in support, like those above. </w:t>
      </w:r>
    </w:p>
    <w:p w:rsidR="00721854" w:rsidRPr="00721854" w:rsidRDefault="00721854" w:rsidP="00721854">
      <w:pPr>
        <w:spacing w:after="0" w:line="240" w:lineRule="auto"/>
        <w:rPr>
          <w:rFonts w:ascii="Cambria" w:eastAsia="Times New Roman" w:hAnsi="Cambria" w:cs="Times New Roman"/>
          <w:iCs/>
          <w:color w:val="000000"/>
          <w:sz w:val="24"/>
          <w:szCs w:val="24"/>
        </w:rPr>
      </w:pPr>
    </w:p>
    <w:p w:rsidR="00721854" w:rsidRPr="00BC601C" w:rsidRDefault="00721854" w:rsidP="00BC601C">
      <w:pPr>
        <w:pStyle w:val="ListParagraph"/>
        <w:numPr>
          <w:ilvl w:val="0"/>
          <w:numId w:val="8"/>
        </w:num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The majority of youth participating in Great Promise Partnership (GPK) Leadership Adventure Weekend indicated they </w:t>
      </w:r>
      <w:r w:rsidR="00BC601C">
        <w:rPr>
          <w:rFonts w:ascii="Cambria" w:eastAsia="Times New Roman" w:hAnsi="Cambria" w:cs="Times New Roman"/>
          <w:iCs/>
          <w:color w:val="000000"/>
          <w:sz w:val="24"/>
          <w:szCs w:val="24"/>
        </w:rPr>
        <w:t>made positive connections and feel confident about their ability to be a contributing member of their community. Specific</w:t>
      </w:r>
      <w:r w:rsidRPr="00BC601C">
        <w:rPr>
          <w:rFonts w:ascii="Cambria" w:eastAsia="Times New Roman" w:hAnsi="Cambria" w:cs="Times New Roman"/>
          <w:iCs/>
          <w:color w:val="000000"/>
          <w:sz w:val="24"/>
          <w:szCs w:val="24"/>
        </w:rPr>
        <w:t>ally, [add question-specific results such as those above].</w:t>
      </w:r>
    </w:p>
    <w:p w:rsidR="00721854" w:rsidRDefault="00721854" w:rsidP="00721854">
      <w:pPr>
        <w:spacing w:after="0" w:line="240" w:lineRule="auto"/>
        <w:rPr>
          <w:rFonts w:ascii="Cambria" w:eastAsia="Times New Roman" w:hAnsi="Cambria" w:cs="Times New Roman"/>
          <w:iCs/>
          <w:color w:val="000000"/>
          <w:sz w:val="24"/>
          <w:szCs w:val="24"/>
        </w:rPr>
      </w:pPr>
    </w:p>
    <w:p w:rsidR="00721854" w:rsidRDefault="00721854" w:rsidP="00721854">
      <w:pPr>
        <w:spacing w:after="0" w:line="240" w:lineRule="auto"/>
        <w:rPr>
          <w:rFonts w:ascii="Cambria" w:eastAsia="Times New Roman" w:hAnsi="Cambria" w:cs="Times New Roman"/>
          <w:iCs/>
          <w:color w:val="000000"/>
          <w:sz w:val="24"/>
          <w:szCs w:val="24"/>
        </w:rPr>
      </w:pPr>
      <w:r w:rsidRPr="00721854">
        <w:rPr>
          <w:rFonts w:ascii="Cambria" w:eastAsia="Times New Roman" w:hAnsi="Cambria" w:cs="Times New Roman"/>
          <w:iCs/>
          <w:color w:val="000000"/>
          <w:sz w:val="24"/>
          <w:szCs w:val="24"/>
        </w:rPr>
        <w:t>Depending on your audience, you could also utilize the other results provided, including mean and standard deviation.</w:t>
      </w:r>
    </w:p>
    <w:p w:rsidR="00E43B9F" w:rsidRDefault="00E43B9F">
      <w:pPr>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br w:type="page"/>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lastRenderedPageBreak/>
        <w:t>For additional information or assistance please contact:</w:t>
      </w:r>
    </w:p>
    <w:p w:rsidR="00721854" w:rsidRDefault="00721854" w:rsidP="00721854">
      <w:pPr>
        <w:spacing w:after="0" w:line="240" w:lineRule="auto"/>
        <w:rPr>
          <w:rFonts w:ascii="Cambria" w:eastAsia="Times New Roman" w:hAnsi="Cambria" w:cs="Times New Roman"/>
          <w:iCs/>
          <w:color w:val="000000"/>
          <w:sz w:val="24"/>
          <w:szCs w:val="24"/>
        </w:rPr>
      </w:pP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Jeff Buckley – Extension 4-H Faculty</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Global &amp; Citizenship Programs</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University of Georgia</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320 </w:t>
      </w:r>
      <w:proofErr w:type="spellStart"/>
      <w:r>
        <w:rPr>
          <w:rFonts w:ascii="Cambria" w:eastAsia="Times New Roman" w:hAnsi="Cambria" w:cs="Times New Roman"/>
          <w:iCs/>
          <w:color w:val="000000"/>
          <w:sz w:val="24"/>
          <w:szCs w:val="24"/>
        </w:rPr>
        <w:t>Hoke</w:t>
      </w:r>
      <w:proofErr w:type="spellEnd"/>
      <w:r>
        <w:rPr>
          <w:rFonts w:ascii="Cambria" w:eastAsia="Times New Roman" w:hAnsi="Cambria" w:cs="Times New Roman"/>
          <w:iCs/>
          <w:color w:val="000000"/>
          <w:sz w:val="24"/>
          <w:szCs w:val="24"/>
        </w:rPr>
        <w:t xml:space="preserve"> Smith Annex</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Athens, GA 30602-4356</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Office: (706) 542-8735</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Fax: (706) 542-4373</w:t>
      </w:r>
    </w:p>
    <w:p w:rsidR="00721854" w:rsidRDefault="00F86197" w:rsidP="00721854">
      <w:pPr>
        <w:spacing w:after="0" w:line="240" w:lineRule="auto"/>
        <w:rPr>
          <w:rFonts w:ascii="Cambria" w:eastAsia="Times New Roman" w:hAnsi="Cambria" w:cs="Times New Roman"/>
          <w:iCs/>
          <w:color w:val="000000"/>
          <w:sz w:val="24"/>
          <w:szCs w:val="24"/>
        </w:rPr>
      </w:pPr>
      <w:hyperlink r:id="rId13" w:history="1">
        <w:r w:rsidR="00721854" w:rsidRPr="00E35529">
          <w:rPr>
            <w:rStyle w:val="Hyperlink"/>
            <w:rFonts w:ascii="Cambria" w:eastAsia="Times New Roman" w:hAnsi="Cambria" w:cs="Times New Roman"/>
            <w:iCs/>
            <w:sz w:val="24"/>
            <w:szCs w:val="24"/>
          </w:rPr>
          <w:t>jbuckley@uga.edu</w:t>
        </w:r>
      </w:hyperlink>
    </w:p>
    <w:p w:rsidR="00721854" w:rsidRDefault="00721854" w:rsidP="00721854">
      <w:pPr>
        <w:spacing w:after="0" w:line="240" w:lineRule="auto"/>
        <w:rPr>
          <w:rFonts w:ascii="Cambria" w:eastAsia="Times New Roman" w:hAnsi="Cambria" w:cs="Times New Roman"/>
          <w:iCs/>
          <w:color w:val="000000"/>
          <w:sz w:val="24"/>
          <w:szCs w:val="24"/>
        </w:rPr>
      </w:pP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Jennifer E. Cantwell, MSW – Extension Program Coordinator</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AmeriCorps &amp; Program Evaluation</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University of Georgia </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 xml:space="preserve">328 </w:t>
      </w:r>
      <w:proofErr w:type="spellStart"/>
      <w:r>
        <w:rPr>
          <w:rFonts w:ascii="Cambria" w:eastAsia="Times New Roman" w:hAnsi="Cambria" w:cs="Times New Roman"/>
          <w:iCs/>
          <w:color w:val="000000"/>
          <w:sz w:val="24"/>
          <w:szCs w:val="24"/>
        </w:rPr>
        <w:t>Hoke</w:t>
      </w:r>
      <w:proofErr w:type="spellEnd"/>
      <w:r>
        <w:rPr>
          <w:rFonts w:ascii="Cambria" w:eastAsia="Times New Roman" w:hAnsi="Cambria" w:cs="Times New Roman"/>
          <w:iCs/>
          <w:color w:val="000000"/>
          <w:sz w:val="24"/>
          <w:szCs w:val="24"/>
        </w:rPr>
        <w:t xml:space="preserve"> Smith Annex</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Athens, GA 30602-4356</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Office: (706) 542-4294</w:t>
      </w:r>
    </w:p>
    <w:p w:rsidR="00721854" w:rsidRDefault="00721854" w:rsidP="00721854">
      <w:pPr>
        <w:spacing w:after="0" w:line="240" w:lineRule="auto"/>
        <w:rPr>
          <w:rFonts w:ascii="Cambria" w:eastAsia="Times New Roman" w:hAnsi="Cambria" w:cs="Times New Roman"/>
          <w:iCs/>
          <w:color w:val="000000"/>
          <w:sz w:val="24"/>
          <w:szCs w:val="24"/>
        </w:rPr>
      </w:pPr>
      <w:r>
        <w:rPr>
          <w:rFonts w:ascii="Cambria" w:eastAsia="Times New Roman" w:hAnsi="Cambria" w:cs="Times New Roman"/>
          <w:iCs/>
          <w:color w:val="000000"/>
          <w:sz w:val="24"/>
          <w:szCs w:val="24"/>
        </w:rPr>
        <w:t>Fax: (706) 542-4373</w:t>
      </w:r>
    </w:p>
    <w:p w:rsidR="00721854" w:rsidRPr="000C6DAE" w:rsidRDefault="00F86197" w:rsidP="00721854">
      <w:pPr>
        <w:spacing w:after="0" w:line="240" w:lineRule="auto"/>
        <w:rPr>
          <w:rFonts w:ascii="Cambria" w:eastAsia="Times New Roman" w:hAnsi="Cambria" w:cs="Times New Roman"/>
          <w:iCs/>
          <w:color w:val="000000"/>
          <w:sz w:val="24"/>
          <w:szCs w:val="24"/>
        </w:rPr>
      </w:pPr>
      <w:hyperlink r:id="rId14" w:history="1">
        <w:r w:rsidR="00721854" w:rsidRPr="00E35529">
          <w:rPr>
            <w:rStyle w:val="Hyperlink"/>
            <w:rFonts w:ascii="Cambria" w:eastAsia="Times New Roman" w:hAnsi="Cambria" w:cs="Times New Roman"/>
            <w:iCs/>
            <w:sz w:val="24"/>
            <w:szCs w:val="24"/>
          </w:rPr>
          <w:t>jecantw@uga.edu</w:t>
        </w:r>
      </w:hyperlink>
      <w:r w:rsidR="00721854">
        <w:rPr>
          <w:rFonts w:ascii="Cambria" w:eastAsia="Times New Roman" w:hAnsi="Cambria" w:cs="Times New Roman"/>
          <w:iCs/>
          <w:color w:val="000000"/>
          <w:sz w:val="24"/>
          <w:szCs w:val="24"/>
        </w:rPr>
        <w:t xml:space="preserve"> </w:t>
      </w:r>
    </w:p>
    <w:p w:rsidR="00721854" w:rsidRPr="00721854" w:rsidRDefault="00721854" w:rsidP="00721854">
      <w:pPr>
        <w:spacing w:after="0" w:line="240" w:lineRule="auto"/>
        <w:rPr>
          <w:rFonts w:ascii="Cambria" w:eastAsia="Times New Roman" w:hAnsi="Cambria" w:cs="Times New Roman"/>
          <w:iCs/>
          <w:color w:val="000000"/>
          <w:sz w:val="24"/>
          <w:szCs w:val="24"/>
        </w:rPr>
      </w:pPr>
    </w:p>
    <w:p w:rsidR="00E358C2" w:rsidRPr="00721854" w:rsidRDefault="00E358C2" w:rsidP="00721854">
      <w:pPr>
        <w:spacing w:after="0" w:line="240" w:lineRule="auto"/>
        <w:rPr>
          <w:rFonts w:ascii="Cambria" w:eastAsia="Times New Roman" w:hAnsi="Cambria" w:cs="Times New Roman"/>
          <w:iCs/>
          <w:color w:val="000000"/>
          <w:sz w:val="24"/>
          <w:szCs w:val="24"/>
        </w:rPr>
      </w:pPr>
    </w:p>
    <w:sectPr w:rsidR="00E358C2" w:rsidRPr="00721854" w:rsidSect="00736A5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97" w:rsidRDefault="00F86197" w:rsidP="00B25BBD">
      <w:pPr>
        <w:spacing w:after="0" w:line="240" w:lineRule="auto"/>
      </w:pPr>
      <w:r>
        <w:separator/>
      </w:r>
    </w:p>
  </w:endnote>
  <w:endnote w:type="continuationSeparator" w:id="0">
    <w:p w:rsidR="00F86197" w:rsidRDefault="00F86197" w:rsidP="00B2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72" w:rsidRDefault="00D02A4F">
    <w:pPr>
      <w:pStyle w:val="Footer"/>
      <w:rPr>
        <w:rFonts w:asciiTheme="majorHAnsi" w:hAnsiTheme="majorHAnsi"/>
      </w:rPr>
    </w:pPr>
    <w:r>
      <w:rPr>
        <w:rFonts w:asciiTheme="majorHAnsi" w:hAnsiTheme="majorHAnsi"/>
      </w:rPr>
      <w:t>(Developed by: Jeff Buckley, Jenna</w:t>
    </w:r>
    <w:r w:rsidR="00CF0C72" w:rsidRPr="00B25BBD">
      <w:rPr>
        <w:rFonts w:asciiTheme="majorHAnsi" w:hAnsiTheme="majorHAnsi"/>
      </w:rPr>
      <w:t xml:space="preserve"> Daniel,</w:t>
    </w:r>
    <w:r>
      <w:rPr>
        <w:rFonts w:asciiTheme="majorHAnsi" w:hAnsiTheme="majorHAnsi"/>
      </w:rPr>
      <w:t xml:space="preserve"> Casey </w:t>
    </w:r>
    <w:r w:rsidR="00CF0C72" w:rsidRPr="00B25BBD">
      <w:rPr>
        <w:rFonts w:asciiTheme="majorHAnsi" w:hAnsiTheme="majorHAnsi"/>
      </w:rPr>
      <w:t>Mull,</w:t>
    </w:r>
    <w:r>
      <w:rPr>
        <w:rFonts w:asciiTheme="majorHAnsi" w:hAnsiTheme="majorHAnsi"/>
      </w:rPr>
      <w:t xml:space="preserve"> Ian Cowie &amp; Nick </w:t>
    </w:r>
    <w:proofErr w:type="spellStart"/>
    <w:r>
      <w:rPr>
        <w:rFonts w:asciiTheme="majorHAnsi" w:hAnsiTheme="majorHAnsi"/>
      </w:rPr>
      <w:t>Furhman</w:t>
    </w:r>
    <w:proofErr w:type="spellEnd"/>
    <w:r>
      <w:rPr>
        <w:rFonts w:asciiTheme="majorHAnsi" w:hAnsiTheme="majorHAnsi"/>
      </w:rPr>
      <w:t>,</w:t>
    </w:r>
    <w:r w:rsidR="00CF0C72" w:rsidRPr="00B25BBD">
      <w:rPr>
        <w:rFonts w:asciiTheme="majorHAnsi" w:hAnsiTheme="majorHAnsi"/>
      </w:rPr>
      <w:t xml:space="preserve"> 2012)</w:t>
    </w:r>
  </w:p>
  <w:p w:rsidR="00D02A4F" w:rsidRPr="00B25BBD" w:rsidRDefault="00D02A4F">
    <w:pPr>
      <w:pStyle w:val="Footer"/>
      <w:rPr>
        <w:rFonts w:asciiTheme="majorHAnsi" w:hAnsiTheme="majorHAnsi"/>
      </w:rPr>
    </w:pPr>
    <w:r>
      <w:rPr>
        <w:rFonts w:asciiTheme="majorHAnsi" w:hAnsiTheme="majorHAnsi"/>
      </w:rPr>
      <w:t>(Revised by: Jennifer Cantwell, 2014)</w:t>
    </w:r>
  </w:p>
  <w:p w:rsidR="00CF0C72" w:rsidRDefault="00CF0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97" w:rsidRDefault="00F86197" w:rsidP="00B25BBD">
      <w:pPr>
        <w:spacing w:after="0" w:line="240" w:lineRule="auto"/>
      </w:pPr>
      <w:r>
        <w:separator/>
      </w:r>
    </w:p>
  </w:footnote>
  <w:footnote w:type="continuationSeparator" w:id="0">
    <w:p w:rsidR="00F86197" w:rsidRDefault="00F86197" w:rsidP="00B25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B31"/>
    <w:multiLevelType w:val="hybridMultilevel"/>
    <w:tmpl w:val="1AF81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007A"/>
    <w:multiLevelType w:val="hybridMultilevel"/>
    <w:tmpl w:val="F5E4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C3518"/>
    <w:multiLevelType w:val="hybridMultilevel"/>
    <w:tmpl w:val="BD9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A1BF0"/>
    <w:multiLevelType w:val="hybridMultilevel"/>
    <w:tmpl w:val="F27C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2BA2"/>
    <w:multiLevelType w:val="hybridMultilevel"/>
    <w:tmpl w:val="9A38E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07B11"/>
    <w:multiLevelType w:val="hybridMultilevel"/>
    <w:tmpl w:val="3E7ED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D24A41"/>
    <w:multiLevelType w:val="hybridMultilevel"/>
    <w:tmpl w:val="397839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756B7"/>
    <w:multiLevelType w:val="hybridMultilevel"/>
    <w:tmpl w:val="CB2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26"/>
    <w:rsid w:val="000116EF"/>
    <w:rsid w:val="00090CBE"/>
    <w:rsid w:val="000A065E"/>
    <w:rsid w:val="000F241D"/>
    <w:rsid w:val="001037F5"/>
    <w:rsid w:val="00107A21"/>
    <w:rsid w:val="0015422C"/>
    <w:rsid w:val="001A523E"/>
    <w:rsid w:val="00281628"/>
    <w:rsid w:val="002D7BA6"/>
    <w:rsid w:val="002E238B"/>
    <w:rsid w:val="003203E7"/>
    <w:rsid w:val="00372671"/>
    <w:rsid w:val="00375447"/>
    <w:rsid w:val="003F59C7"/>
    <w:rsid w:val="00421D4A"/>
    <w:rsid w:val="004902D7"/>
    <w:rsid w:val="004F474B"/>
    <w:rsid w:val="005450B6"/>
    <w:rsid w:val="00577EC6"/>
    <w:rsid w:val="005B10A0"/>
    <w:rsid w:val="005E31AD"/>
    <w:rsid w:val="006020E3"/>
    <w:rsid w:val="0065521B"/>
    <w:rsid w:val="00664EC1"/>
    <w:rsid w:val="006F3BDE"/>
    <w:rsid w:val="00721854"/>
    <w:rsid w:val="00736A5B"/>
    <w:rsid w:val="00792966"/>
    <w:rsid w:val="007E6A75"/>
    <w:rsid w:val="0088086D"/>
    <w:rsid w:val="008E393B"/>
    <w:rsid w:val="008F2BE4"/>
    <w:rsid w:val="00924C26"/>
    <w:rsid w:val="009441F1"/>
    <w:rsid w:val="0097385B"/>
    <w:rsid w:val="009974D6"/>
    <w:rsid w:val="009B3A85"/>
    <w:rsid w:val="00A03F57"/>
    <w:rsid w:val="00A225D3"/>
    <w:rsid w:val="00A75DFB"/>
    <w:rsid w:val="00A93D82"/>
    <w:rsid w:val="00AB48DD"/>
    <w:rsid w:val="00B25BBD"/>
    <w:rsid w:val="00B50E88"/>
    <w:rsid w:val="00BB6D44"/>
    <w:rsid w:val="00BC601C"/>
    <w:rsid w:val="00BD4BBB"/>
    <w:rsid w:val="00BF6474"/>
    <w:rsid w:val="00C87B16"/>
    <w:rsid w:val="00CF0C72"/>
    <w:rsid w:val="00D02A4F"/>
    <w:rsid w:val="00D7662B"/>
    <w:rsid w:val="00D929F6"/>
    <w:rsid w:val="00DF6324"/>
    <w:rsid w:val="00E07039"/>
    <w:rsid w:val="00E0714C"/>
    <w:rsid w:val="00E358C2"/>
    <w:rsid w:val="00E43B9F"/>
    <w:rsid w:val="00E4617F"/>
    <w:rsid w:val="00E8452D"/>
    <w:rsid w:val="00EE49D2"/>
    <w:rsid w:val="00EF17A9"/>
    <w:rsid w:val="00F86197"/>
    <w:rsid w:val="00F929D2"/>
    <w:rsid w:val="00FC6405"/>
    <w:rsid w:val="00FD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C1"/>
    <w:pPr>
      <w:ind w:left="720"/>
      <w:contextualSpacing/>
    </w:pPr>
  </w:style>
  <w:style w:type="paragraph" w:styleId="Header">
    <w:name w:val="header"/>
    <w:basedOn w:val="Normal"/>
    <w:link w:val="HeaderChar"/>
    <w:uiPriority w:val="99"/>
    <w:unhideWhenUsed/>
    <w:rsid w:val="00B2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BD"/>
  </w:style>
  <w:style w:type="paragraph" w:styleId="Footer">
    <w:name w:val="footer"/>
    <w:basedOn w:val="Normal"/>
    <w:link w:val="FooterChar"/>
    <w:uiPriority w:val="99"/>
    <w:unhideWhenUsed/>
    <w:rsid w:val="00B2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BD"/>
  </w:style>
  <w:style w:type="paragraph" w:styleId="BalloonText">
    <w:name w:val="Balloon Text"/>
    <w:basedOn w:val="Normal"/>
    <w:link w:val="BalloonTextChar"/>
    <w:uiPriority w:val="99"/>
    <w:semiHidden/>
    <w:unhideWhenUsed/>
    <w:rsid w:val="00B2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BD"/>
    <w:rPr>
      <w:rFonts w:ascii="Tahoma" w:hAnsi="Tahoma" w:cs="Tahoma"/>
      <w:sz w:val="16"/>
      <w:szCs w:val="16"/>
    </w:rPr>
  </w:style>
  <w:style w:type="character" w:styleId="Hyperlink">
    <w:name w:val="Hyperlink"/>
    <w:basedOn w:val="DefaultParagraphFont"/>
    <w:uiPriority w:val="99"/>
    <w:unhideWhenUsed/>
    <w:rsid w:val="007218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C1"/>
    <w:pPr>
      <w:ind w:left="720"/>
      <w:contextualSpacing/>
    </w:pPr>
  </w:style>
  <w:style w:type="paragraph" w:styleId="Header">
    <w:name w:val="header"/>
    <w:basedOn w:val="Normal"/>
    <w:link w:val="HeaderChar"/>
    <w:uiPriority w:val="99"/>
    <w:unhideWhenUsed/>
    <w:rsid w:val="00B2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BD"/>
  </w:style>
  <w:style w:type="paragraph" w:styleId="Footer">
    <w:name w:val="footer"/>
    <w:basedOn w:val="Normal"/>
    <w:link w:val="FooterChar"/>
    <w:uiPriority w:val="99"/>
    <w:unhideWhenUsed/>
    <w:rsid w:val="00B2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BD"/>
  </w:style>
  <w:style w:type="paragraph" w:styleId="BalloonText">
    <w:name w:val="Balloon Text"/>
    <w:basedOn w:val="Normal"/>
    <w:link w:val="BalloonTextChar"/>
    <w:uiPriority w:val="99"/>
    <w:semiHidden/>
    <w:unhideWhenUsed/>
    <w:rsid w:val="00B2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BD"/>
    <w:rPr>
      <w:rFonts w:ascii="Tahoma" w:hAnsi="Tahoma" w:cs="Tahoma"/>
      <w:sz w:val="16"/>
      <w:szCs w:val="16"/>
    </w:rPr>
  </w:style>
  <w:style w:type="character" w:styleId="Hyperlink">
    <w:name w:val="Hyperlink"/>
    <w:basedOn w:val="DefaultParagraphFont"/>
    <w:uiPriority w:val="99"/>
    <w:unhideWhenUsed/>
    <w:rsid w:val="00721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2868">
      <w:bodyDiv w:val="1"/>
      <w:marLeft w:val="0"/>
      <w:marRight w:val="0"/>
      <w:marTop w:val="0"/>
      <w:marBottom w:val="0"/>
      <w:divBdr>
        <w:top w:val="none" w:sz="0" w:space="0" w:color="auto"/>
        <w:left w:val="none" w:sz="0" w:space="0" w:color="auto"/>
        <w:bottom w:val="none" w:sz="0" w:space="0" w:color="auto"/>
        <w:right w:val="none" w:sz="0" w:space="0" w:color="auto"/>
      </w:divBdr>
    </w:div>
    <w:div w:id="12642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uckley@uga.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jecantw@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34B8-58C6-47AF-BC28-272BDA3E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GA-4H</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dc:creator>
  <cp:lastModifiedBy>Jennifer Cantwell</cp:lastModifiedBy>
  <cp:revision>6</cp:revision>
  <dcterms:created xsi:type="dcterms:W3CDTF">2014-12-05T19:43:00Z</dcterms:created>
  <dcterms:modified xsi:type="dcterms:W3CDTF">2014-12-09T16:34:00Z</dcterms:modified>
</cp:coreProperties>
</file>